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05" w:type="dxa"/>
        <w:tblInd w:w="-455" w:type="dxa"/>
        <w:tblLayout w:type="fixed"/>
        <w:tblLook w:val="0000" w:firstRow="0" w:lastRow="0" w:firstColumn="0" w:lastColumn="0" w:noHBand="0" w:noVBand="0"/>
      </w:tblPr>
      <w:tblGrid>
        <w:gridCol w:w="4145"/>
        <w:gridCol w:w="5660"/>
      </w:tblGrid>
      <w:tr w:rsidR="00805564" w:rsidRPr="001A3CC5" w:rsidTr="00AB7C8B">
        <w:trPr>
          <w:trHeight w:val="1417"/>
        </w:trPr>
        <w:tc>
          <w:tcPr>
            <w:tcW w:w="4145" w:type="dxa"/>
          </w:tcPr>
          <w:p w:rsidR="00805564" w:rsidRPr="001A3CC5" w:rsidRDefault="006E3AD3" w:rsidP="005765D5">
            <w:pPr>
              <w:jc w:val="center"/>
              <w:rPr>
                <w:rFonts w:ascii="Times New Roman" w:hAnsi="Times New Roman"/>
                <w:noProof/>
                <w:sz w:val="25"/>
                <w:szCs w:val="25"/>
              </w:rPr>
            </w:pPr>
            <w:r w:rsidRPr="001A3CC5">
              <w:rPr>
                <w:rFonts w:ascii="Times New Roman" w:hAnsi="Times New Roman"/>
                <w:noProof/>
                <w:sz w:val="25"/>
                <w:szCs w:val="25"/>
              </w:rPr>
              <w:t>ỦY</w:t>
            </w:r>
            <w:r w:rsidR="00805564" w:rsidRPr="001A3CC5">
              <w:rPr>
                <w:rFonts w:ascii="Times New Roman" w:hAnsi="Times New Roman"/>
                <w:noProof/>
                <w:sz w:val="25"/>
                <w:szCs w:val="25"/>
              </w:rPr>
              <w:t xml:space="preserve"> BAN NHÂN DÂN </w:t>
            </w:r>
          </w:p>
          <w:p w:rsidR="00805564" w:rsidRPr="001A3CC5" w:rsidRDefault="00805564" w:rsidP="005765D5">
            <w:pPr>
              <w:jc w:val="center"/>
              <w:rPr>
                <w:rFonts w:ascii="Times New Roman" w:hAnsi="Times New Roman"/>
                <w:b/>
                <w:sz w:val="25"/>
                <w:szCs w:val="25"/>
              </w:rPr>
            </w:pPr>
            <w:r w:rsidRPr="001A3CC5">
              <w:rPr>
                <w:rFonts w:ascii="Times New Roman" w:hAnsi="Times New Roman"/>
                <w:noProof/>
                <w:sz w:val="25"/>
                <w:szCs w:val="25"/>
              </w:rPr>
              <w:t>THÀNH PHỐ HỒ CHÍ MINH</w:t>
            </w:r>
          </w:p>
          <w:p w:rsidR="00805564" w:rsidRPr="001A3CC5" w:rsidRDefault="00805564" w:rsidP="005765D5">
            <w:pPr>
              <w:pStyle w:val="Heading3"/>
              <w:jc w:val="center"/>
              <w:rPr>
                <w:rFonts w:ascii="Times New Roman" w:hAnsi="Times New Roman"/>
                <w:sz w:val="27"/>
                <w:szCs w:val="27"/>
              </w:rPr>
            </w:pPr>
            <w:r w:rsidRPr="001A3CC5">
              <w:rPr>
                <w:rFonts w:ascii="Times New Roman" w:hAnsi="Times New Roman"/>
                <w:sz w:val="27"/>
                <w:szCs w:val="27"/>
              </w:rPr>
              <w:t>SỞ TÀI CHÍNH</w:t>
            </w:r>
          </w:p>
          <w:p w:rsidR="00805564" w:rsidRPr="001A3CC5" w:rsidRDefault="00805564" w:rsidP="003F454D">
            <w:pPr>
              <w:spacing w:before="120"/>
              <w:jc w:val="center"/>
              <w:rPr>
                <w:rFonts w:ascii="Times New Roman" w:hAnsi="Times New Roman"/>
                <w:sz w:val="27"/>
                <w:szCs w:val="27"/>
              </w:rPr>
            </w:pPr>
            <w:r w:rsidRPr="001A3CC5">
              <w:rPr>
                <w:rFonts w:ascii="Times New Roman" w:hAnsi="Times New Roman"/>
                <w:noProof/>
                <w:sz w:val="27"/>
                <w:szCs w:val="27"/>
              </w:rPr>
              <mc:AlternateContent>
                <mc:Choice Requires="wps">
                  <w:drawing>
                    <wp:anchor distT="0" distB="0" distL="114300" distR="114300" simplePos="0" relativeHeight="251659264" behindDoc="0" locked="0" layoutInCell="1" allowOverlap="1">
                      <wp:simplePos x="0" y="0"/>
                      <wp:positionH relativeFrom="column">
                        <wp:posOffset>948267</wp:posOffset>
                      </wp:positionH>
                      <wp:positionV relativeFrom="paragraph">
                        <wp:posOffset>6985</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1215F"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6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B9miMT2wAAAAcBAAAPAAAAZHJzL2Rvd25yZXYueG1sTI7L&#10;TsMwEEX3SPyDNUjsqJOURxviVBUCNkiVKClrJx6SCHscxW4a/p6BDezm6F7dOcVmdlZMOIbek4J0&#10;kYBAarzpqVVQvT1drUCEqMlo6wkVfGGATXl+Vujc+BO94rSPreARCrlW0MU45FKGpkOnw8IPSJx9&#10;+NHpyDi20oz6xOPOyixJbqXTPfGHTg/40GHzuT86Bdv3l8flbqqdt2bdVgfjquQ5U+ryYt7eg4g4&#10;x78y/OizOpTsVPsjmSAs8/V6yVU+UhCcZzfpHYj6l2VZyP/+5TcAAAD//wMAUEsBAi0AFAAGAAgA&#10;AAAhALaDOJL+AAAA4QEAABMAAAAAAAAAAAAAAAAAAAAAAFtDb250ZW50X1R5cGVzXS54bWxQSwEC&#10;LQAUAAYACAAAACEAOP0h/9YAAACUAQAACwAAAAAAAAAAAAAAAAAvAQAAX3JlbHMvLnJlbHNQSwEC&#10;LQAUAAYACAAAACEA05AZxiMCAAA/BAAADgAAAAAAAAAAAAAAAAAuAgAAZHJzL2Uyb0RvYy54bWxQ&#10;SwECLQAUAAYACAAAACEAfZojE9sAAAAHAQAADwAAAAAAAAAAAAAAAAB9BAAAZHJzL2Rvd25yZXYu&#10;eG1sUEsFBgAAAAAEAAQA8wAAAIUFAAAAAA==&#10;"/>
                  </w:pict>
                </mc:Fallback>
              </mc:AlternateContent>
            </w:r>
            <w:r w:rsidRPr="001A3CC5">
              <w:rPr>
                <w:rFonts w:ascii="Times New Roman" w:hAnsi="Times New Roman"/>
                <w:sz w:val="27"/>
                <w:szCs w:val="27"/>
              </w:rPr>
              <w:t>Số:</w:t>
            </w:r>
            <w:r w:rsidR="002B531F">
              <w:rPr>
                <w:rFonts w:ascii="Times New Roman" w:hAnsi="Times New Roman"/>
                <w:sz w:val="27"/>
                <w:szCs w:val="27"/>
              </w:rPr>
              <w:t xml:space="preserve"> </w:t>
            </w:r>
            <w:r w:rsidR="003F454D">
              <w:rPr>
                <w:rFonts w:ascii="Times New Roman" w:hAnsi="Times New Roman"/>
                <w:b/>
                <w:color w:val="FF0000"/>
                <w:sz w:val="27"/>
                <w:szCs w:val="27"/>
              </w:rPr>
              <w:t xml:space="preserve">         </w:t>
            </w:r>
            <w:r w:rsidRPr="001A3CC5">
              <w:rPr>
                <w:rFonts w:ascii="Times New Roman" w:hAnsi="Times New Roman"/>
                <w:sz w:val="27"/>
                <w:szCs w:val="27"/>
              </w:rPr>
              <w:t>/STC-</w:t>
            </w:r>
            <w:r w:rsidR="006F26BF" w:rsidRPr="001A3CC5">
              <w:rPr>
                <w:rFonts w:ascii="Times New Roman" w:hAnsi="Times New Roman"/>
                <w:sz w:val="27"/>
                <w:szCs w:val="27"/>
              </w:rPr>
              <w:t>QL</w:t>
            </w:r>
            <w:r w:rsidRPr="001A3CC5">
              <w:rPr>
                <w:rFonts w:ascii="Times New Roman" w:hAnsi="Times New Roman"/>
                <w:sz w:val="27"/>
                <w:szCs w:val="27"/>
              </w:rPr>
              <w:t>CS</w:t>
            </w:r>
          </w:p>
        </w:tc>
        <w:tc>
          <w:tcPr>
            <w:tcW w:w="5660" w:type="dxa"/>
          </w:tcPr>
          <w:p w:rsidR="00805564" w:rsidRPr="001A3CC5" w:rsidRDefault="00805564" w:rsidP="005765D5">
            <w:pPr>
              <w:jc w:val="center"/>
              <w:rPr>
                <w:rFonts w:ascii="Times New Roman" w:hAnsi="Times New Roman"/>
                <w:b/>
                <w:sz w:val="25"/>
                <w:szCs w:val="25"/>
              </w:rPr>
            </w:pPr>
            <w:r w:rsidRPr="001A3CC5">
              <w:rPr>
                <w:rFonts w:ascii="Times New Roman" w:hAnsi="Times New Roman"/>
                <w:b/>
                <w:sz w:val="25"/>
                <w:szCs w:val="25"/>
              </w:rPr>
              <w:t>CỘNG HÒA XÃ HỘI CHỦ NGHĨA VIỆT NAM</w:t>
            </w:r>
          </w:p>
          <w:p w:rsidR="00805564" w:rsidRPr="001A3CC5" w:rsidRDefault="00805564" w:rsidP="005765D5">
            <w:pPr>
              <w:pStyle w:val="Heading2"/>
              <w:rPr>
                <w:rFonts w:ascii="Times New Roman" w:hAnsi="Times New Roman"/>
                <w:b/>
                <w:i w:val="0"/>
                <w:sz w:val="27"/>
                <w:szCs w:val="27"/>
              </w:rPr>
            </w:pPr>
            <w:r w:rsidRPr="001A3CC5">
              <w:rPr>
                <w:rFonts w:ascii="Times New Roman" w:hAnsi="Times New Roman"/>
                <w:b/>
                <w:i w:val="0"/>
                <w:sz w:val="27"/>
                <w:szCs w:val="27"/>
              </w:rPr>
              <w:t>Độc lập – Tự do – Hạnh phúc</w:t>
            </w:r>
          </w:p>
          <w:p w:rsidR="00805564" w:rsidRPr="001A3CC5" w:rsidRDefault="003F454D" w:rsidP="005765D5">
            <w:pPr>
              <w:pStyle w:val="Heading2"/>
              <w:rPr>
                <w:rFonts w:ascii="Times New Roman" w:hAnsi="Times New Roman"/>
                <w:i w:val="0"/>
                <w:sz w:val="25"/>
                <w:szCs w:val="25"/>
              </w:rPr>
            </w:pPr>
            <w:r>
              <w:rPr>
                <w:rFonts w:ascii="Times New Roman" w:hAnsi="Times New Roman"/>
                <w:i w:val="0"/>
                <w:noProof/>
                <w:sz w:val="25"/>
                <w:szCs w:val="25"/>
              </w:rPr>
              <mc:AlternateContent>
                <mc:Choice Requires="wps">
                  <w:drawing>
                    <wp:anchor distT="0" distB="0" distL="114300" distR="114300" simplePos="0" relativeHeight="251665408" behindDoc="0" locked="0" layoutInCell="1" allowOverlap="1">
                      <wp:simplePos x="0" y="0"/>
                      <wp:positionH relativeFrom="column">
                        <wp:posOffset>658783</wp:posOffset>
                      </wp:positionH>
                      <wp:positionV relativeFrom="paragraph">
                        <wp:posOffset>28344</wp:posOffset>
                      </wp:positionV>
                      <wp:extent cx="2154381"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5438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3AC86F"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1.85pt,2.25pt" to="221.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nud1gEAAAwEAAAOAAAAZHJzL2Uyb0RvYy54bWysU02P0zAQvSPxHyzfaZpCqyVquoeulguC&#10;ioUf4HXGjSV/aWya9N8zdtp0BUgIxMXJ2PPezHseb+9Ha9gJMGrvWl4vlpyBk77T7tjyb18f39xx&#10;FpNwnTDeQcvPEPn97vWr7RAaWPnemw6QEYmLzRBa3qcUmqqKsgcr4sIHcHSoPFqRKMRj1aEYiN2a&#10;arVcbqrBYxfQS4iRdh+mQ74r/EqBTJ+VipCYaTn1lsqKZX3Oa7XbiuaIIvRaXtoQ/9CFFdpR0Znq&#10;QSTBvqP+hcpqiT56lRbS28orpSUUDaSmXv6k5qkXAYoWMieG2ab4/2jlp9MBme5avuHMCUtX9JRQ&#10;6GOf2N47RwZ6ZJvs0xBiQ+l7d8BLFMMBs+hRoc1fksPG4u159hbGxCRtrur1u7d3NWfyelbdgAFj&#10;+gDesvzTcqNdli0acfoYExWj1GtK3jaODS1/v16tS1b0RneP2ph8ViYH9gbZSdCdp7HOvRPBiyyK&#10;jKPNrGjSUP7S2cBE/wUUeUJd11OBPI03TiEluHTlNY6yM0xRBzNw+WfgJT9DoUzq34BnRKnsXZrB&#10;VjuPv6t+s0JN+VcHJt3ZgmffncvtFmto5Ipzl+eRZ/plXOC3R7z7AQAA//8DAFBLAwQUAAYACAAA&#10;ACEAfdcUc9sAAAAHAQAADwAAAGRycy9kb3ducmV2LnhtbEyPwU7DMBBE70j8g7VI3KjdJEAJcSpA&#10;7YVbC1U5OvGSRMTrELtt+HsWLnB8mtHs22I5uV4ccQydJw3zmQKBVHvbUaPh9WV9tQARoiFrek+o&#10;4QsDLMvzs8Lk1p9og8dtbASPUMiNhjbGIZcy1C06E2Z+QOLs3Y/ORMaxkXY0Jx53vUyUupHOdMQX&#10;WjPgU4v1x/bgNFSrz1WSvk37zS7NVDJ/3D3Xd2utLy+mh3sQEaf4V4YffVaHkp0qfyAbRM+s0luu&#10;asiuQXCeZSn/Vv2yLAv537/8BgAA//8DAFBLAQItABQABgAIAAAAIQC2gziS/gAAAOEBAAATAAAA&#10;AAAAAAAAAAAAAAAAAABbQ29udGVudF9UeXBlc10ueG1sUEsBAi0AFAAGAAgAAAAhADj9If/WAAAA&#10;lAEAAAsAAAAAAAAAAAAAAAAALwEAAF9yZWxzLy5yZWxzUEsBAi0AFAAGAAgAAAAhAAMqe53WAQAA&#10;DAQAAA4AAAAAAAAAAAAAAAAALgIAAGRycy9lMm9Eb2MueG1sUEsBAi0AFAAGAAgAAAAhAH3XFHPb&#10;AAAABwEAAA8AAAAAAAAAAAAAAAAAMAQAAGRycy9kb3ducmV2LnhtbFBLBQYAAAAABAAEAPMAAAA4&#10;BQAAAAA=&#10;" strokecolor="black [3213]">
                      <v:stroke joinstyle="miter"/>
                    </v:line>
                  </w:pict>
                </mc:Fallback>
              </mc:AlternateContent>
            </w:r>
            <w:r w:rsidR="00805564" w:rsidRPr="001A3CC5">
              <w:rPr>
                <w:rFonts w:ascii="Times New Roman" w:hAnsi="Times New Roman"/>
                <w:i w:val="0"/>
                <w:sz w:val="25"/>
                <w:szCs w:val="25"/>
              </w:rPr>
              <w:t xml:space="preserve">                                         </w:t>
            </w:r>
          </w:p>
          <w:p w:rsidR="00805564" w:rsidRPr="001A3CC5" w:rsidRDefault="00805564" w:rsidP="005765D5">
            <w:pPr>
              <w:pStyle w:val="Heading2"/>
              <w:spacing w:before="120"/>
              <w:rPr>
                <w:rFonts w:ascii="Times New Roman Italic" w:hAnsi="Times New Roman Italic"/>
                <w:sz w:val="25"/>
                <w:szCs w:val="25"/>
              </w:rPr>
            </w:pPr>
            <w:r w:rsidRPr="001A3CC5">
              <w:rPr>
                <w:rFonts w:ascii="Times New Roman Italic" w:hAnsi="Times New Roman Italic"/>
                <w:sz w:val="25"/>
                <w:szCs w:val="25"/>
              </w:rPr>
              <w:t>Thành phố Hồ Chí Minh, ngày</w:t>
            </w:r>
            <w:r w:rsidR="002B531F">
              <w:rPr>
                <w:rFonts w:ascii="Times New Roman Italic" w:hAnsi="Times New Roman Italic"/>
                <w:sz w:val="25"/>
                <w:szCs w:val="25"/>
              </w:rPr>
              <w:t xml:space="preserve"> </w:t>
            </w:r>
            <w:r w:rsidR="003F454D">
              <w:rPr>
                <w:rFonts w:ascii="Times New Roman Italic" w:hAnsi="Times New Roman Italic"/>
                <w:color w:val="FF0000"/>
                <w:sz w:val="25"/>
                <w:szCs w:val="25"/>
              </w:rPr>
              <w:t xml:space="preserve">    </w:t>
            </w:r>
            <w:r w:rsidR="00311CBF" w:rsidRPr="001A3CC5">
              <w:rPr>
                <w:rFonts w:ascii="Times New Roman Italic" w:hAnsi="Times New Roman Italic"/>
                <w:sz w:val="25"/>
                <w:szCs w:val="25"/>
              </w:rPr>
              <w:t xml:space="preserve"> </w:t>
            </w:r>
            <w:r w:rsidRPr="001A3CC5">
              <w:rPr>
                <w:rFonts w:ascii="Times New Roman Italic" w:hAnsi="Times New Roman Italic"/>
                <w:sz w:val="25"/>
                <w:szCs w:val="25"/>
              </w:rPr>
              <w:t>tháng</w:t>
            </w:r>
            <w:r w:rsidR="004844D1" w:rsidRPr="001A3CC5">
              <w:rPr>
                <w:rFonts w:ascii="Times New Roman Italic" w:hAnsi="Times New Roman Italic"/>
                <w:sz w:val="25"/>
                <w:szCs w:val="25"/>
              </w:rPr>
              <w:t xml:space="preserve"> </w:t>
            </w:r>
            <w:r w:rsidR="003F454D">
              <w:rPr>
                <w:rFonts w:ascii="Times New Roman Italic" w:hAnsi="Times New Roman Italic"/>
                <w:color w:val="FF0000"/>
                <w:sz w:val="25"/>
                <w:szCs w:val="25"/>
              </w:rPr>
              <w:t xml:space="preserve">    </w:t>
            </w:r>
            <w:r w:rsidR="004844D1" w:rsidRPr="001A3CC5">
              <w:rPr>
                <w:rFonts w:ascii="Times New Roman Italic" w:hAnsi="Times New Roman Italic"/>
                <w:sz w:val="25"/>
                <w:szCs w:val="25"/>
              </w:rPr>
              <w:t xml:space="preserve"> </w:t>
            </w:r>
            <w:r w:rsidRPr="001A3CC5">
              <w:rPr>
                <w:rFonts w:ascii="Times New Roman Italic" w:hAnsi="Times New Roman Italic"/>
                <w:sz w:val="25"/>
                <w:szCs w:val="25"/>
              </w:rPr>
              <w:t>năm 202</w:t>
            </w:r>
            <w:r w:rsidR="00AB7C8B" w:rsidRPr="001A3CC5">
              <w:rPr>
                <w:rFonts w:ascii="Times New Roman Italic" w:hAnsi="Times New Roman Italic"/>
                <w:sz w:val="25"/>
                <w:szCs w:val="25"/>
              </w:rPr>
              <w:t>6</w:t>
            </w:r>
          </w:p>
        </w:tc>
      </w:tr>
      <w:tr w:rsidR="00805564" w:rsidRPr="001A3CC5" w:rsidTr="00AB7C8B">
        <w:trPr>
          <w:trHeight w:val="1536"/>
        </w:trPr>
        <w:tc>
          <w:tcPr>
            <w:tcW w:w="4145" w:type="dxa"/>
          </w:tcPr>
          <w:p w:rsidR="00805564" w:rsidRPr="001A3CC5" w:rsidRDefault="00805564" w:rsidP="00AB7C8B">
            <w:pPr>
              <w:ind w:left="7" w:hanging="7"/>
              <w:jc w:val="center"/>
              <w:rPr>
                <w:rFonts w:ascii="Times New Roman" w:hAnsi="Times New Roman"/>
                <w:spacing w:val="-2"/>
                <w:sz w:val="22"/>
                <w:szCs w:val="22"/>
              </w:rPr>
            </w:pPr>
            <w:bookmarkStart w:id="0" w:name="_Hlk200113866"/>
            <w:r w:rsidRPr="001A3CC5">
              <w:rPr>
                <w:rFonts w:ascii="Times New Roman" w:hAnsi="Times New Roman"/>
                <w:spacing w:val="-2"/>
                <w:sz w:val="22"/>
                <w:szCs w:val="22"/>
              </w:rPr>
              <w:t xml:space="preserve">V/v lấy ý kiến </w:t>
            </w:r>
            <w:r w:rsidR="000306C8" w:rsidRPr="001A3CC5">
              <w:rPr>
                <w:rFonts w:ascii="Times New Roman" w:hAnsi="Times New Roman"/>
                <w:spacing w:val="-2"/>
                <w:sz w:val="22"/>
                <w:szCs w:val="22"/>
              </w:rPr>
              <w:t xml:space="preserve">góp ý dự thảo Quyết định của Ủy ban nhân dân Thành phố </w:t>
            </w:r>
            <w:r w:rsidR="003F454D" w:rsidRPr="003F454D">
              <w:rPr>
                <w:rFonts w:ascii="Times New Roman" w:hAnsi="Times New Roman"/>
                <w:spacing w:val="-2"/>
                <w:sz w:val="22"/>
                <w:szCs w:val="22"/>
              </w:rPr>
              <w:t>phân cấp thẩm quyền quyết định bổ sung số lượng, các loại máy móc, thiết bị khác và điều chỉnh mức giá so với tiêu chuẩn, định mức quy định</w:t>
            </w:r>
          </w:p>
          <w:bookmarkEnd w:id="0"/>
          <w:p w:rsidR="00805564" w:rsidRPr="001A3CC5" w:rsidRDefault="003626BD" w:rsidP="00885192">
            <w:pPr>
              <w:pStyle w:val="Caption"/>
              <w:jc w:val="both"/>
              <w:rPr>
                <w:rFonts w:ascii="Times New Roman" w:hAnsi="Times New Roman"/>
                <w:i w:val="0"/>
                <w:sz w:val="25"/>
                <w:szCs w:val="25"/>
              </w:rPr>
            </w:pPr>
            <w:r w:rsidRPr="001A3CC5">
              <w:rPr>
                <w:rFonts w:ascii="Times New Roman" w:hAnsi="Times New Roman"/>
                <w:i w:val="0"/>
                <w:noProof/>
                <w:sz w:val="25"/>
                <w:szCs w:val="25"/>
              </w:rPr>
              <mc:AlternateContent>
                <mc:Choice Requires="wps">
                  <w:drawing>
                    <wp:anchor distT="0" distB="0" distL="114300" distR="114300" simplePos="0" relativeHeight="251664384" behindDoc="0" locked="0" layoutInCell="1" allowOverlap="1">
                      <wp:simplePos x="0" y="0"/>
                      <wp:positionH relativeFrom="column">
                        <wp:posOffset>643255</wp:posOffset>
                      </wp:positionH>
                      <wp:positionV relativeFrom="paragraph">
                        <wp:posOffset>68516</wp:posOffset>
                      </wp:positionV>
                      <wp:extent cx="1231900" cy="304800"/>
                      <wp:effectExtent l="0" t="0" r="25400" b="19050"/>
                      <wp:wrapNone/>
                      <wp:docPr id="5" name="Text Box 5"/>
                      <wp:cNvGraphicFramePr/>
                      <a:graphic xmlns:a="http://schemas.openxmlformats.org/drawingml/2006/main">
                        <a:graphicData uri="http://schemas.microsoft.com/office/word/2010/wordprocessingShape">
                          <wps:wsp>
                            <wps:cNvSpPr txBox="1"/>
                            <wps:spPr>
                              <a:xfrm>
                                <a:off x="0" y="0"/>
                                <a:ext cx="1231900" cy="304800"/>
                              </a:xfrm>
                              <a:prstGeom prst="rect">
                                <a:avLst/>
                              </a:prstGeom>
                              <a:solidFill>
                                <a:schemeClr val="lt1"/>
                              </a:solidFill>
                              <a:ln w="6350">
                                <a:solidFill>
                                  <a:prstClr val="black"/>
                                </a:solidFill>
                              </a:ln>
                            </wps:spPr>
                            <wps:txbx>
                              <w:txbxContent>
                                <w:p w:rsidR="003626BD" w:rsidRPr="003626BD" w:rsidRDefault="003626BD" w:rsidP="003626BD">
                                  <w:pPr>
                                    <w:jc w:val="center"/>
                                    <w:rPr>
                                      <w:rFonts w:ascii="Times New Roman" w:hAnsi="Times New Roman"/>
                                      <w:b/>
                                      <w:color w:val="0000FF"/>
                                      <w:sz w:val="28"/>
                                      <w:szCs w:val="28"/>
                                    </w:rPr>
                                  </w:pPr>
                                  <w:r w:rsidRPr="003626BD">
                                    <w:rPr>
                                      <w:rFonts w:ascii="Times New Roman" w:hAnsi="Times New Roman"/>
                                      <w:b/>
                                      <w:color w:val="0000FF"/>
                                      <w:sz w:val="28"/>
                                      <w:szCs w:val="28"/>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0.65pt;margin-top:5.4pt;width:97pt;height: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40SwIAAKEEAAAOAAAAZHJzL2Uyb0RvYy54bWysVE1v2zAMvQ/YfxB0X+x8da0Rp8hSZBgQ&#10;tAWSoWdFlmNjkqhJSuzs14+SnTTtdhp2kSnx6Yl8JD27b5UkR2FdDTqnw0FKidAcilrvc/p9u/p0&#10;S4nzTBdMghY5PQlH7+cfP8wak4kRVCALYQmSaJc1JqeV9yZLEscroZgbgBEanSVYxTxu7T4pLGuQ&#10;XclklKY3SQO2MBa4cA5PHzonnUf+shTcP5WlE57InGJsPq42rruwJvMZy/aWmarmfRjsH6JQrNb4&#10;6IXqgXlGDrb+g0rV3IKD0g84qATKsuYi5oDZDNN32WwqZkTMBcVx5iKT+3+0/PH4bEld5HRKiWYK&#10;S7QVrSdfoCXToE5jXIagjUGYb/EYq3w+d3gYkm5Lq8IX0yHoR51PF20DGQ+XRuPhXYoujr5xOrlF&#10;G+mT19vGOv9VgCLByKnF2kVJ2XHtfAc9Q8JjDmRdrGop4yb0i1hKS44MKy19jBHJ36CkJk1Ob8bT&#10;NBK/8QXqy/2dZPxHH94VCvmkxpiDJl3uwfLtru2F2kFxQp0sdH3mDF/VyLtmzj8zi42F+eOw+Cdc&#10;SgkYDPQWJRXYX387D3isN3opabBRc+p+HpgVlMhvGjvhbjiZhM6Om8n08wg39tqzu/bog1oCKjTE&#10;sTQ8mgHv5dksLagXnKlFeBVdTHN8O6f+bC59Nz44k1wsFhGEvWyYX+uN4YE6VCTouW1fmDV9PT12&#10;wiOcW5pl78raYcNNDYuDh7KONQ8Cd6r2uuMcxK7pZzYM2vU+ol7/LPPfAAAA//8DAFBLAwQUAAYA&#10;CAAAACEA1Hs+etsAAAAJAQAADwAAAGRycy9kb3ducmV2LnhtbEyPwU7DMBBE70j8g7VI3KjToiI3&#10;jVMBKlw40SLO29i1rcZ2ZLtp+Hu2J7jt7I5m3zSbyfds1Cm7GCTMZxUwHbqoXDASvvZvDwJYLhgU&#10;9jFoCT86w6a9vWmwVvESPvW4K4ZRSMg1SrClDDXnubPaY57FQQe6HWPyWEgmw1XCC4X7ni+q6ol7&#10;dIE+WBz0q9XdaXf2ErYvZmU6gcluhXJunL6PH+Zdyvu76XkNrOip/Jnhik/o0BLTIZ6DyqwnXc0f&#10;yXodqAIZFqslLQ4SlkIAbxv+v0H7CwAA//8DAFBLAQItABQABgAIAAAAIQC2gziS/gAAAOEBAAAT&#10;AAAAAAAAAAAAAAAAAAAAAABbQ29udGVudF9UeXBlc10ueG1sUEsBAi0AFAAGAAgAAAAhADj9If/W&#10;AAAAlAEAAAsAAAAAAAAAAAAAAAAALwEAAF9yZWxzLy5yZWxzUEsBAi0AFAAGAAgAAAAhANgujjRL&#10;AgAAoQQAAA4AAAAAAAAAAAAAAAAALgIAAGRycy9lMm9Eb2MueG1sUEsBAi0AFAAGAAgAAAAhANR7&#10;PnrbAAAACQEAAA8AAAAAAAAAAAAAAAAApQQAAGRycy9kb3ducmV2LnhtbFBLBQYAAAAABAAEAPMA&#10;AACtBQAAAAA=&#10;" fillcolor="white [3201]" strokeweight=".5pt">
                      <v:textbox>
                        <w:txbxContent>
                          <w:p w:rsidR="003626BD" w:rsidRPr="003626BD" w:rsidRDefault="003626BD" w:rsidP="003626BD">
                            <w:pPr>
                              <w:jc w:val="center"/>
                              <w:rPr>
                                <w:rFonts w:ascii="Times New Roman" w:hAnsi="Times New Roman"/>
                                <w:b/>
                                <w:color w:val="0000FF"/>
                                <w:sz w:val="28"/>
                                <w:szCs w:val="28"/>
                              </w:rPr>
                            </w:pPr>
                            <w:r w:rsidRPr="003626BD">
                              <w:rPr>
                                <w:rFonts w:ascii="Times New Roman" w:hAnsi="Times New Roman"/>
                                <w:b/>
                                <w:color w:val="0000FF"/>
                                <w:sz w:val="28"/>
                                <w:szCs w:val="28"/>
                              </w:rPr>
                              <w:t>KHẨN</w:t>
                            </w:r>
                          </w:p>
                        </w:txbxContent>
                      </v:textbox>
                    </v:shape>
                  </w:pict>
                </mc:Fallback>
              </mc:AlternateContent>
            </w:r>
          </w:p>
        </w:tc>
        <w:tc>
          <w:tcPr>
            <w:tcW w:w="5660" w:type="dxa"/>
          </w:tcPr>
          <w:p w:rsidR="00805564" w:rsidRPr="001A3CC5" w:rsidRDefault="00805564" w:rsidP="0046535B">
            <w:pPr>
              <w:pStyle w:val="Heading1"/>
              <w:rPr>
                <w:rFonts w:ascii="Times New Roman" w:hAnsi="Times New Roman"/>
                <w:b w:val="0"/>
                <w:sz w:val="27"/>
                <w:szCs w:val="27"/>
              </w:rPr>
            </w:pPr>
          </w:p>
          <w:p w:rsidR="00805564" w:rsidRPr="001A3CC5" w:rsidRDefault="00805564" w:rsidP="0046535B">
            <w:pPr>
              <w:pStyle w:val="Heading1"/>
              <w:jc w:val="both"/>
              <w:rPr>
                <w:rFonts w:ascii="Times New Roman" w:hAnsi="Times New Roman"/>
                <w:b w:val="0"/>
                <w:sz w:val="27"/>
                <w:szCs w:val="27"/>
              </w:rPr>
            </w:pPr>
          </w:p>
          <w:p w:rsidR="00C81598" w:rsidRPr="001A3CC5" w:rsidRDefault="00C81598" w:rsidP="0046535B">
            <w:pPr>
              <w:pStyle w:val="Heading1"/>
              <w:ind w:left="83"/>
              <w:jc w:val="both"/>
              <w:rPr>
                <w:rFonts w:ascii="Times New Roman" w:hAnsi="Times New Roman"/>
                <w:b w:val="0"/>
                <w:sz w:val="27"/>
                <w:szCs w:val="27"/>
              </w:rPr>
            </w:pPr>
          </w:p>
          <w:p w:rsidR="000306C8" w:rsidRPr="001A3CC5" w:rsidRDefault="000306C8" w:rsidP="0046535B">
            <w:pPr>
              <w:pStyle w:val="Heading1"/>
              <w:ind w:left="83"/>
              <w:jc w:val="both"/>
              <w:rPr>
                <w:rFonts w:ascii="Times New Roman" w:hAnsi="Times New Roman"/>
                <w:b w:val="0"/>
                <w:sz w:val="27"/>
                <w:szCs w:val="27"/>
              </w:rPr>
            </w:pPr>
          </w:p>
          <w:p w:rsidR="000306C8" w:rsidRPr="001A3CC5" w:rsidRDefault="000306C8" w:rsidP="0046535B">
            <w:pPr>
              <w:pStyle w:val="Heading1"/>
              <w:ind w:left="83"/>
              <w:jc w:val="both"/>
              <w:rPr>
                <w:rFonts w:ascii="Times New Roman" w:hAnsi="Times New Roman"/>
                <w:b w:val="0"/>
                <w:sz w:val="27"/>
                <w:szCs w:val="27"/>
              </w:rPr>
            </w:pPr>
          </w:p>
          <w:p w:rsidR="000306C8" w:rsidRPr="001A3CC5" w:rsidRDefault="000306C8" w:rsidP="0046535B">
            <w:pPr>
              <w:pStyle w:val="Heading1"/>
              <w:ind w:left="83"/>
              <w:jc w:val="both"/>
              <w:rPr>
                <w:rFonts w:ascii="Times New Roman" w:hAnsi="Times New Roman"/>
                <w:b w:val="0"/>
                <w:sz w:val="27"/>
                <w:szCs w:val="27"/>
              </w:rPr>
            </w:pPr>
          </w:p>
          <w:p w:rsidR="00AB7C8B" w:rsidRPr="001A3CC5" w:rsidRDefault="00AB7C8B" w:rsidP="0046535B">
            <w:pPr>
              <w:pStyle w:val="Heading1"/>
              <w:ind w:left="83"/>
              <w:jc w:val="both"/>
              <w:rPr>
                <w:rFonts w:ascii="Times New Roman" w:hAnsi="Times New Roman"/>
                <w:b w:val="0"/>
                <w:sz w:val="27"/>
                <w:szCs w:val="27"/>
              </w:rPr>
            </w:pPr>
          </w:p>
          <w:p w:rsidR="00805564" w:rsidRPr="001A3CC5" w:rsidRDefault="00805564" w:rsidP="00AB7C8B">
            <w:pPr>
              <w:pStyle w:val="Heading1"/>
              <w:jc w:val="both"/>
              <w:rPr>
                <w:rFonts w:ascii="Times New Roman" w:hAnsi="Times New Roman"/>
                <w:b w:val="0"/>
                <w:sz w:val="27"/>
                <w:szCs w:val="27"/>
              </w:rPr>
            </w:pPr>
            <w:r w:rsidRPr="001A3CC5">
              <w:rPr>
                <w:rFonts w:ascii="Times New Roman" w:hAnsi="Times New Roman"/>
                <w:b w:val="0"/>
                <w:sz w:val="27"/>
                <w:szCs w:val="27"/>
              </w:rPr>
              <w:t xml:space="preserve">Kính gửi: </w:t>
            </w:r>
          </w:p>
          <w:p w:rsidR="00883663" w:rsidRPr="001A3CC5" w:rsidRDefault="00805564" w:rsidP="00AB7C8B">
            <w:pPr>
              <w:ind w:left="1219" w:right="240" w:hanging="249"/>
              <w:jc w:val="both"/>
              <w:rPr>
                <w:rFonts w:ascii="Times New Roman" w:hAnsi="Times New Roman"/>
                <w:sz w:val="27"/>
                <w:szCs w:val="27"/>
              </w:rPr>
            </w:pPr>
            <w:r w:rsidRPr="001A3CC5">
              <w:rPr>
                <w:rFonts w:ascii="Times New Roman" w:hAnsi="Times New Roman"/>
                <w:sz w:val="27"/>
                <w:szCs w:val="27"/>
              </w:rPr>
              <w:t xml:space="preserve">- </w:t>
            </w:r>
            <w:r w:rsidR="00883663" w:rsidRPr="001A3CC5">
              <w:rPr>
                <w:rFonts w:ascii="Times New Roman" w:hAnsi="Times New Roman"/>
                <w:sz w:val="27"/>
                <w:szCs w:val="27"/>
              </w:rPr>
              <w:t>Văn phòng Thành ủy;</w:t>
            </w:r>
          </w:p>
          <w:p w:rsidR="00805564" w:rsidRPr="001A3CC5" w:rsidRDefault="00883663" w:rsidP="00AB7C8B">
            <w:pPr>
              <w:ind w:left="1219" w:right="240" w:hanging="249"/>
              <w:jc w:val="both"/>
              <w:rPr>
                <w:rFonts w:ascii="Times New Roman" w:hAnsi="Times New Roman"/>
                <w:sz w:val="27"/>
                <w:szCs w:val="27"/>
              </w:rPr>
            </w:pPr>
            <w:r w:rsidRPr="001A3CC5">
              <w:rPr>
                <w:rFonts w:ascii="Times New Roman" w:hAnsi="Times New Roman"/>
                <w:sz w:val="27"/>
                <w:szCs w:val="27"/>
              </w:rPr>
              <w:t xml:space="preserve">- </w:t>
            </w:r>
            <w:r w:rsidR="00805564" w:rsidRPr="001A3CC5">
              <w:rPr>
                <w:rFonts w:ascii="Times New Roman" w:hAnsi="Times New Roman"/>
                <w:sz w:val="27"/>
                <w:szCs w:val="27"/>
              </w:rPr>
              <w:t>Văn phòng Đoàn đại biểu Quốc hội và Hội đồng nhân dân Thành phố;</w:t>
            </w:r>
          </w:p>
          <w:p w:rsidR="00805564" w:rsidRPr="001A3CC5" w:rsidRDefault="00805564" w:rsidP="00AB7C8B">
            <w:pPr>
              <w:ind w:left="1219" w:right="240" w:hanging="249"/>
              <w:jc w:val="both"/>
              <w:rPr>
                <w:rFonts w:ascii="Times New Roman" w:hAnsi="Times New Roman"/>
                <w:spacing w:val="-10"/>
                <w:sz w:val="27"/>
                <w:szCs w:val="27"/>
              </w:rPr>
            </w:pPr>
            <w:r w:rsidRPr="001A3CC5">
              <w:rPr>
                <w:rFonts w:ascii="Times New Roman" w:hAnsi="Times New Roman"/>
                <w:spacing w:val="-10"/>
                <w:sz w:val="27"/>
                <w:szCs w:val="27"/>
              </w:rPr>
              <w:t>- Văn phòng Ủy ban nhân dân Thành phố;</w:t>
            </w:r>
          </w:p>
          <w:p w:rsidR="00805564" w:rsidRPr="001A3CC5" w:rsidRDefault="00805564" w:rsidP="00AB7C8B">
            <w:pPr>
              <w:ind w:left="1219" w:right="240" w:hanging="249"/>
              <w:jc w:val="both"/>
              <w:rPr>
                <w:rFonts w:ascii="Times New Roman" w:hAnsi="Times New Roman"/>
                <w:sz w:val="27"/>
                <w:szCs w:val="27"/>
              </w:rPr>
            </w:pPr>
            <w:r w:rsidRPr="001A3CC5">
              <w:rPr>
                <w:rFonts w:ascii="Times New Roman" w:hAnsi="Times New Roman"/>
                <w:sz w:val="27"/>
                <w:szCs w:val="27"/>
              </w:rPr>
              <w:t>- Các sở, ban, ngành Thành phố;</w:t>
            </w:r>
          </w:p>
          <w:p w:rsidR="00805564" w:rsidRPr="001A3CC5" w:rsidRDefault="00805564" w:rsidP="00AB7C8B">
            <w:pPr>
              <w:ind w:left="1219" w:right="240" w:hanging="249"/>
              <w:jc w:val="both"/>
              <w:rPr>
                <w:rFonts w:ascii="Times New Roman" w:hAnsi="Times New Roman"/>
                <w:spacing w:val="-12"/>
                <w:sz w:val="27"/>
                <w:szCs w:val="27"/>
              </w:rPr>
            </w:pPr>
            <w:r w:rsidRPr="001A3CC5">
              <w:rPr>
                <w:rFonts w:ascii="Times New Roman" w:hAnsi="Times New Roman"/>
                <w:spacing w:val="-12"/>
                <w:sz w:val="27"/>
                <w:szCs w:val="27"/>
              </w:rPr>
              <w:t xml:space="preserve">- </w:t>
            </w:r>
            <w:r w:rsidR="00921860" w:rsidRPr="001A3CC5">
              <w:rPr>
                <w:rFonts w:ascii="Times New Roman" w:hAnsi="Times New Roman"/>
                <w:spacing w:val="-12"/>
                <w:sz w:val="27"/>
                <w:szCs w:val="27"/>
              </w:rPr>
              <w:t>Ủy ban nhân dân 168 phường, xã, đặc khu;</w:t>
            </w:r>
          </w:p>
          <w:p w:rsidR="00805564" w:rsidRPr="001A3CC5" w:rsidRDefault="00805564" w:rsidP="00AB7C8B">
            <w:pPr>
              <w:ind w:left="1219" w:right="240" w:hanging="249"/>
              <w:jc w:val="both"/>
              <w:rPr>
                <w:rFonts w:ascii="Times New Roman" w:hAnsi="Times New Roman"/>
                <w:sz w:val="27"/>
                <w:szCs w:val="27"/>
              </w:rPr>
            </w:pPr>
            <w:r w:rsidRPr="001A3CC5">
              <w:rPr>
                <w:rFonts w:ascii="Times New Roman" w:hAnsi="Times New Roman"/>
                <w:sz w:val="27"/>
                <w:szCs w:val="27"/>
              </w:rPr>
              <w:t>- Các đơn vị sự nghiệp công lập trực thuộc Ủy ban nhân dân Thành phố;</w:t>
            </w:r>
          </w:p>
          <w:p w:rsidR="00805564" w:rsidRPr="001A3CC5" w:rsidRDefault="00805564" w:rsidP="00AB7C8B">
            <w:pPr>
              <w:ind w:left="1219" w:right="240" w:hanging="249"/>
              <w:jc w:val="both"/>
              <w:rPr>
                <w:rFonts w:ascii="Times New Roman" w:hAnsi="Times New Roman"/>
                <w:spacing w:val="-10"/>
                <w:sz w:val="27"/>
                <w:szCs w:val="27"/>
              </w:rPr>
            </w:pPr>
            <w:r w:rsidRPr="001A3CC5">
              <w:rPr>
                <w:rFonts w:ascii="Times New Roman" w:hAnsi="Times New Roman"/>
                <w:spacing w:val="-10"/>
                <w:sz w:val="27"/>
                <w:szCs w:val="27"/>
              </w:rPr>
              <w:t xml:space="preserve">- </w:t>
            </w:r>
            <w:r w:rsidR="00921860" w:rsidRPr="001A3CC5">
              <w:rPr>
                <w:rFonts w:ascii="Times New Roman" w:hAnsi="Times New Roman"/>
                <w:spacing w:val="-10"/>
                <w:sz w:val="27"/>
                <w:szCs w:val="27"/>
              </w:rPr>
              <w:t xml:space="preserve">Ủy ban Mặt trận Tổ quốc Việt Nam và các </w:t>
            </w:r>
            <w:r w:rsidRPr="001A3CC5">
              <w:rPr>
                <w:rFonts w:ascii="Times New Roman" w:hAnsi="Times New Roman"/>
                <w:spacing w:val="-10"/>
                <w:sz w:val="27"/>
                <w:szCs w:val="27"/>
              </w:rPr>
              <w:t>tổ chức chính trị - xã hội Thành phố.</w:t>
            </w:r>
          </w:p>
        </w:tc>
      </w:tr>
    </w:tbl>
    <w:p w:rsidR="00880531" w:rsidRPr="001A3CC5" w:rsidRDefault="00880531" w:rsidP="00805564">
      <w:pPr>
        <w:spacing w:before="120" w:after="120"/>
        <w:ind w:firstLine="720"/>
        <w:jc w:val="both"/>
        <w:rPr>
          <w:rFonts w:ascii="Times New Roman" w:hAnsi="Times New Roman"/>
          <w:iCs/>
          <w:sz w:val="19"/>
          <w:szCs w:val="19"/>
        </w:rPr>
      </w:pPr>
    </w:p>
    <w:p w:rsidR="003F454D" w:rsidRPr="001C432E" w:rsidRDefault="003F454D" w:rsidP="00E70361">
      <w:pPr>
        <w:tabs>
          <w:tab w:val="left" w:pos="0"/>
          <w:tab w:val="left" w:pos="63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color w:val="000000" w:themeColor="text1"/>
          <w:sz w:val="28"/>
          <w:szCs w:val="28"/>
          <w:lang w:val="vi-VN"/>
        </w:rPr>
        <w:t xml:space="preserve">Căn cứ </w:t>
      </w:r>
      <w:bookmarkStart w:id="1" w:name="_Hlk230177508"/>
      <w:r w:rsidRPr="001C432E">
        <w:rPr>
          <w:rFonts w:ascii="Times New Roman" w:hAnsi="Times New Roman"/>
          <w:color w:val="000000" w:themeColor="text1"/>
          <w:sz w:val="28"/>
          <w:szCs w:val="28"/>
          <w:lang w:val="vi-VN"/>
        </w:rPr>
        <w:t>Luật Ban hành văn bản quy phạm pháp luật số 64/2025/QH15 (được sửa đổi, bổ sung tại Luật số 87/2025/QH15)</w:t>
      </w:r>
      <w:bookmarkEnd w:id="1"/>
      <w:r w:rsidRPr="001C432E">
        <w:rPr>
          <w:rFonts w:ascii="Times New Roman" w:hAnsi="Times New Roman"/>
          <w:color w:val="000000" w:themeColor="text1"/>
          <w:sz w:val="28"/>
          <w:szCs w:val="28"/>
          <w:lang w:val="vi-VN"/>
        </w:rPr>
        <w:t>; Nghị định số 78/2025/NĐ-CP ngày 01 tháng 4 năm 2025 của Chính phủ quy định chi tiết một số điều và biện pháp để tổ chức, hướng dẫn thi hành Luật Ban hành văn bản quy phạm pháp luật; Nghị định số 79/2025/NĐ-CP ngày 01 tháng 4 năm 2025 của Chính phủ về kiểm tra, rà soát, hệ thống hoá và xử lý văn bản quy phạm pháp luật; Nghị định số 187/2025/NĐ-CP ngày 01 tháng 7 năm 2025 của Chính phủ sửa đổi, bổ sung một số điều của Nghị định số 78/2025/NĐ-CP và Nghị định số 79/2025/NĐ-CP;</w:t>
      </w:r>
    </w:p>
    <w:p w:rsidR="003F454D" w:rsidRPr="001C432E" w:rsidRDefault="003F454D" w:rsidP="00E70361">
      <w:pPr>
        <w:tabs>
          <w:tab w:val="left" w:pos="0"/>
          <w:tab w:val="left" w:pos="63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color w:val="000000" w:themeColor="text1"/>
          <w:sz w:val="28"/>
          <w:szCs w:val="28"/>
          <w:lang w:val="vi-VN"/>
        </w:rPr>
        <w:t xml:space="preserve">Căn cứ quy định tại Quyết định số 15/2025/QĐ-TTg ngày 14 tháng 6 năm 2025 của Thủ tướng Chính phủ quy định tiêu chuẩn, định mức sử dụng máy móc, thiết bị, được sửa đổi, bổ sung tại Quyết định số 10/2026/QĐ-TTg ngày 09 tháng 3 năm 2026 của Thủ tướng Chính phủ; </w:t>
      </w:r>
    </w:p>
    <w:p w:rsidR="00DB582E" w:rsidRPr="003F454D" w:rsidRDefault="003F454D" w:rsidP="00E70361">
      <w:pPr>
        <w:spacing w:before="120" w:after="120"/>
        <w:ind w:right="-14" w:firstLine="720"/>
        <w:jc w:val="both"/>
        <w:rPr>
          <w:rFonts w:ascii="Times New Roman" w:hAnsi="Times New Roman"/>
          <w:bCs/>
          <w:sz w:val="28"/>
          <w:szCs w:val="28"/>
        </w:rPr>
      </w:pPr>
      <w:r w:rsidRPr="001C432E">
        <w:rPr>
          <w:rFonts w:ascii="Times New Roman" w:hAnsi="Times New Roman"/>
          <w:color w:val="000000" w:themeColor="text1"/>
          <w:sz w:val="28"/>
          <w:szCs w:val="28"/>
          <w:lang w:val="vi-VN"/>
        </w:rPr>
        <w:t>Thực hiện ý kiến chỉ đạo của Chủ tịch Ủy ban nhân dân Thành phố tại Công văn số 4372/UBND-KT ngày 25 tháng 5 năm 2026</w:t>
      </w:r>
      <w:r>
        <w:rPr>
          <w:rFonts w:ascii="Times New Roman" w:hAnsi="Times New Roman"/>
          <w:color w:val="000000" w:themeColor="text1"/>
          <w:sz w:val="28"/>
          <w:szCs w:val="28"/>
        </w:rPr>
        <w:t xml:space="preserve"> </w:t>
      </w:r>
      <w:r w:rsidRPr="003F454D">
        <w:rPr>
          <w:rFonts w:ascii="Times New Roman" w:hAnsi="Times New Roman"/>
          <w:color w:val="000000" w:themeColor="text1"/>
          <w:sz w:val="28"/>
          <w:szCs w:val="28"/>
        </w:rPr>
        <w:t xml:space="preserve">về việc </w:t>
      </w:r>
      <w:r w:rsidR="006A7B3C" w:rsidRPr="001C432E">
        <w:rPr>
          <w:rFonts w:ascii="Times New Roman" w:hAnsi="Times New Roman"/>
          <w:color w:val="000000" w:themeColor="text1"/>
          <w:sz w:val="28"/>
          <w:szCs w:val="28"/>
          <w:lang w:val="pt-BR"/>
        </w:rPr>
        <w:t xml:space="preserve">phân công Sở Tài chính là cơ quan chủ trì soạn thảo Quyết định của Ủy ban nhân dân Thành phố phân cấp thẩm quyền quyết định bổ sung số lượng, các loại máy móc, thiết bị khác và điều chỉnh mức giá </w:t>
      </w:r>
      <w:r w:rsidR="006A7B3C" w:rsidRPr="001C432E">
        <w:rPr>
          <w:rFonts w:ascii="Times New Roman" w:hAnsi="Times New Roman"/>
          <w:iCs/>
          <w:color w:val="000000" w:themeColor="text1"/>
          <w:sz w:val="28"/>
          <w:szCs w:val="28"/>
          <w:lang w:val="vi-VN"/>
        </w:rPr>
        <w:t xml:space="preserve">so với </w:t>
      </w:r>
      <w:r w:rsidR="006A7B3C" w:rsidRPr="001C432E">
        <w:rPr>
          <w:rFonts w:ascii="Times New Roman" w:hAnsi="Times New Roman"/>
          <w:iCs/>
          <w:color w:val="000000" w:themeColor="text1"/>
          <w:sz w:val="28"/>
          <w:szCs w:val="28"/>
        </w:rPr>
        <w:t xml:space="preserve">tiêu chuẩn, định mức </w:t>
      </w:r>
      <w:r w:rsidR="006A7B3C" w:rsidRPr="001C432E">
        <w:rPr>
          <w:rFonts w:ascii="Times New Roman" w:hAnsi="Times New Roman"/>
          <w:iCs/>
          <w:color w:val="000000" w:themeColor="text1"/>
          <w:sz w:val="28"/>
          <w:szCs w:val="28"/>
          <w:lang w:val="vi-VN"/>
        </w:rPr>
        <w:t>quy định</w:t>
      </w:r>
      <w:r w:rsidR="006A7B3C" w:rsidRPr="001C432E">
        <w:rPr>
          <w:rFonts w:ascii="Times New Roman" w:hAnsi="Times New Roman"/>
          <w:color w:val="000000" w:themeColor="text1"/>
          <w:sz w:val="28"/>
          <w:szCs w:val="28"/>
          <w:lang w:val="pt-BR"/>
        </w:rPr>
        <w:t xml:space="preserve"> đối với máy móc, thiết bị phục vụ công tác các chức danh và máy móc, thiết bị phục vụ hoạt động chung trang bị tại phòng làm việc tại cơ quan, đơn vị thuộc phạm vi quản lý của Thành phố với trình tự, thủ tục rút gọn</w:t>
      </w:r>
      <w:r w:rsidR="006A7B3C">
        <w:rPr>
          <w:rFonts w:ascii="Times New Roman" w:hAnsi="Times New Roman"/>
          <w:color w:val="000000" w:themeColor="text1"/>
          <w:sz w:val="28"/>
          <w:szCs w:val="28"/>
          <w:lang w:val="pt-BR"/>
        </w:rPr>
        <w:t>,</w:t>
      </w:r>
    </w:p>
    <w:p w:rsidR="006E3AD3" w:rsidRDefault="00805564"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sz w:val="28"/>
          <w:szCs w:val="28"/>
        </w:rPr>
      </w:pPr>
      <w:r w:rsidRPr="001A3CC5">
        <w:rPr>
          <w:rFonts w:ascii="Times New Roman" w:hAnsi="Times New Roman"/>
          <w:sz w:val="28"/>
          <w:szCs w:val="28"/>
        </w:rPr>
        <w:lastRenderedPageBreak/>
        <w:t>Sở Tài chính có ý kiến như sau:</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Cs/>
          <w:iCs/>
          <w:sz w:val="28"/>
          <w:szCs w:val="28"/>
        </w:rPr>
      </w:pPr>
      <w:r w:rsidRPr="00B7329D">
        <w:rPr>
          <w:rFonts w:ascii="Times New Roman" w:hAnsi="Times New Roman"/>
          <w:b/>
          <w:bCs/>
          <w:iCs/>
          <w:sz w:val="28"/>
          <w:szCs w:val="28"/>
        </w:rPr>
        <w:t>1.</w:t>
      </w:r>
      <w:r w:rsidRPr="00B7329D">
        <w:rPr>
          <w:rFonts w:ascii="Times New Roman" w:hAnsi="Times New Roman"/>
          <w:bCs/>
          <w:iCs/>
          <w:sz w:val="28"/>
          <w:szCs w:val="28"/>
        </w:rPr>
        <w:t xml:space="preserve"> </w:t>
      </w:r>
      <w:r w:rsidRPr="00B7329D">
        <w:rPr>
          <w:rFonts w:ascii="Times New Roman" w:hAnsi="Times New Roman"/>
          <w:b/>
          <w:bCs/>
          <w:iCs/>
          <w:sz w:val="28"/>
          <w:szCs w:val="28"/>
        </w:rPr>
        <w:t>Quy định về việc soạn thảo quyết định của Ủy ban nhân dân Thành phố</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Cs/>
          <w:sz w:val="28"/>
          <w:szCs w:val="28"/>
        </w:rPr>
      </w:pPr>
      <w:r w:rsidRPr="00B7329D">
        <w:rPr>
          <w:rFonts w:ascii="Times New Roman" w:hAnsi="Times New Roman"/>
          <w:bCs/>
          <w:iCs/>
          <w:sz w:val="28"/>
          <w:szCs w:val="28"/>
        </w:rPr>
        <w:t xml:space="preserve">Luật </w:t>
      </w:r>
      <w:r w:rsidRPr="00B7329D">
        <w:rPr>
          <w:rFonts w:ascii="Times New Roman" w:hAnsi="Times New Roman"/>
          <w:iCs/>
          <w:sz w:val="28"/>
          <w:szCs w:val="28"/>
        </w:rPr>
        <w:t>Ban hành văn bản quy phạm pháp luật năm 2025 quy định tại điểm b khoản 4 Điều 51 (Trình tự thủ tục rút gọn trong xây dựng văn bản quy phạm pháp luật):</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pacing w:before="120" w:after="120"/>
        <w:ind w:right="-14" w:firstLine="720"/>
        <w:jc w:val="both"/>
        <w:rPr>
          <w:rFonts w:ascii="Times New Roman" w:hAnsi="Times New Roman"/>
          <w:i/>
          <w:iCs/>
          <w:sz w:val="28"/>
          <w:szCs w:val="28"/>
        </w:rPr>
      </w:pPr>
      <w:r w:rsidRPr="00B7329D">
        <w:rPr>
          <w:rFonts w:ascii="Times New Roman" w:hAnsi="Times New Roman"/>
          <w:i/>
          <w:iCs/>
          <w:sz w:val="28"/>
          <w:szCs w:val="28"/>
        </w:rPr>
        <w:t>“</w:t>
      </w:r>
      <w:r w:rsidRPr="00B7329D">
        <w:rPr>
          <w:rFonts w:ascii="Times New Roman" w:hAnsi="Times New Roman"/>
          <w:i/>
          <w:iCs/>
          <w:sz w:val="28"/>
          <w:szCs w:val="28"/>
          <w:lang w:val="en"/>
        </w:rPr>
        <w:t>4. So</w:t>
      </w:r>
      <w:r w:rsidRPr="00B7329D">
        <w:rPr>
          <w:rFonts w:ascii="Times New Roman" w:hAnsi="Times New Roman"/>
          <w:i/>
          <w:iCs/>
          <w:sz w:val="28"/>
          <w:szCs w:val="28"/>
        </w:rPr>
        <w:t>ạn thảo văn bản quy phạm pháp luật theo trình tự, thủ tục rút gọn được thực hiện như sau:</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iCs/>
          <w:sz w:val="28"/>
          <w:szCs w:val="28"/>
        </w:rPr>
      </w:pPr>
      <w:r w:rsidRPr="00B7329D">
        <w:rPr>
          <w:rFonts w:ascii="Times New Roman" w:hAnsi="Times New Roman"/>
          <w:i/>
          <w:iCs/>
          <w:sz w:val="28"/>
          <w:szCs w:val="28"/>
          <w:lang w:val="en"/>
        </w:rPr>
        <w:t>a) Cơ quan ch</w:t>
      </w:r>
      <w:r w:rsidRPr="00B7329D">
        <w:rPr>
          <w:rFonts w:ascii="Times New Roman" w:hAnsi="Times New Roman"/>
          <w:i/>
          <w:iCs/>
          <w:sz w:val="28"/>
          <w:szCs w:val="28"/>
        </w:rPr>
        <w:t>ủ trì soạn thảo tổ chức việc soạn thảo;</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iCs/>
          <w:sz w:val="28"/>
          <w:szCs w:val="28"/>
        </w:rPr>
      </w:pPr>
      <w:bookmarkStart w:id="2" w:name="diem_b_4_51"/>
      <w:r w:rsidRPr="00B7329D">
        <w:rPr>
          <w:rFonts w:ascii="Times New Roman" w:hAnsi="Times New Roman"/>
          <w:i/>
          <w:iCs/>
          <w:sz w:val="28"/>
          <w:szCs w:val="28"/>
          <w:lang w:val="en"/>
        </w:rPr>
        <w:t>b) Cơ quan ch</w:t>
      </w:r>
      <w:r w:rsidRPr="00B7329D">
        <w:rPr>
          <w:rFonts w:ascii="Times New Roman" w:hAnsi="Times New Roman"/>
          <w:i/>
          <w:iCs/>
          <w:sz w:val="28"/>
          <w:szCs w:val="28"/>
        </w:rPr>
        <w:t>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hiện truyền thông nội dung dự thảo. Trường hợp lấy ý kiến bằng văn bản thì thời hạn lấy ý kiến ít nhất là 03 ngày kể từ ngày nhận được đề nghị tham gia góp ý kiến.</w:t>
      </w:r>
      <w:bookmarkEnd w:id="2"/>
      <w:r w:rsidRPr="00B7329D">
        <w:rPr>
          <w:rFonts w:ascii="Times New Roman" w:hAnsi="Times New Roman"/>
          <w:i/>
          <w:iCs/>
          <w:sz w:val="28"/>
          <w:szCs w:val="28"/>
        </w:rPr>
        <w:t xml:space="preserve">” </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Cs/>
          <w:iCs/>
          <w:sz w:val="28"/>
          <w:szCs w:val="28"/>
        </w:rPr>
      </w:pPr>
      <w:r w:rsidRPr="00B7329D">
        <w:rPr>
          <w:rFonts w:ascii="Times New Roman" w:hAnsi="Times New Roman"/>
          <w:bCs/>
          <w:iCs/>
          <w:sz w:val="28"/>
          <w:szCs w:val="28"/>
          <w:lang w:val="nl-NL"/>
        </w:rPr>
        <w:t>Nghị định số 78/2025/NĐ-CP ngày 01/4/2025 của Chính phủ quy định chi tiết một số điều và biện pháp để tổ chức, hướng dẫn thi hành Luật Ban hành văn bản quy phạm pháp luật;</w:t>
      </w:r>
      <w:r w:rsidRPr="00B7329D">
        <w:rPr>
          <w:rFonts w:ascii="Times New Roman" w:hAnsi="Times New Roman"/>
          <w:bCs/>
          <w:iCs/>
          <w:sz w:val="28"/>
          <w:szCs w:val="28"/>
        </w:rPr>
        <w:t xml:space="preserve"> tại điểm c, điểm đ khoản 1 Điều 49 (Soạn thảo quyết định) quy định:</w:t>
      </w:r>
      <w:bookmarkStart w:id="3" w:name="dieu_120"/>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Cs/>
          <w:iCs/>
          <w:sz w:val="28"/>
          <w:szCs w:val="28"/>
        </w:rPr>
      </w:pPr>
      <w:r w:rsidRPr="00B7329D">
        <w:rPr>
          <w:rFonts w:ascii="Times New Roman" w:hAnsi="Times New Roman"/>
          <w:bCs/>
          <w:i/>
          <w:iCs/>
          <w:sz w:val="28"/>
          <w:szCs w:val="28"/>
          <w:lang w:val="x-none"/>
        </w:rPr>
        <w:t>“</w:t>
      </w:r>
      <w:bookmarkEnd w:id="3"/>
      <w:r w:rsidRPr="00B7329D">
        <w:rPr>
          <w:rFonts w:ascii="Times New Roman" w:hAnsi="Times New Roman"/>
          <w:i/>
          <w:iCs/>
          <w:sz w:val="28"/>
          <w:szCs w:val="28"/>
        </w:rPr>
        <w:t>Chủ tịch Ủy ban nhân dân phân công cơ quan chủ trì soạn thảo quyết định. Cơ quan chủ trì soạn thảo có trách nhiệm:</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iCs/>
          <w:sz w:val="28"/>
          <w:szCs w:val="28"/>
        </w:rPr>
      </w:pPr>
      <w:r w:rsidRPr="00B7329D">
        <w:rPr>
          <w:rFonts w:ascii="Times New Roman" w:hAnsi="Times New Roman"/>
          <w:i/>
          <w:iCs/>
          <w:sz w:val="28"/>
          <w:szCs w:val="28"/>
        </w:rPr>
        <w:t>c) Đăng tải hồ sơ dự thảo quyết định trên cổng thông tin điện tử của tỉnh, thành phố trực thuộc trung ương trong thời gian ít nhất là 10 ngày để lấy ý kiến. Trường hợp văn bản quy phạm pháp luật được ban hành theo trình tự, thủ tục rút gọn thì việc đăng tải thực hiện theo quy định tại </w:t>
      </w:r>
      <w:bookmarkStart w:id="4" w:name="dc_47"/>
      <w:r w:rsidRPr="00B7329D">
        <w:rPr>
          <w:rFonts w:ascii="Times New Roman" w:hAnsi="Times New Roman"/>
          <w:i/>
          <w:iCs/>
          <w:sz w:val="28"/>
          <w:szCs w:val="28"/>
        </w:rPr>
        <w:t>điểm b khoản 4 Điều 51 của Luật</w:t>
      </w:r>
      <w:bookmarkEnd w:id="4"/>
      <w:r w:rsidRPr="00B7329D">
        <w:rPr>
          <w:rFonts w:ascii="Times New Roman" w:hAnsi="Times New Roman"/>
          <w:i/>
          <w:iCs/>
          <w:sz w:val="28"/>
          <w:szCs w:val="28"/>
        </w:rPr>
        <w:t>;</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iCs/>
          <w:sz w:val="28"/>
          <w:szCs w:val="28"/>
        </w:rPr>
      </w:pPr>
      <w:r w:rsidRPr="00B7329D">
        <w:rPr>
          <w:rFonts w:ascii="Times New Roman" w:hAnsi="Times New Roman"/>
          <w:i/>
          <w:iCs/>
          <w:sz w:val="28"/>
          <w:szCs w:val="28"/>
        </w:rPr>
        <w:t>đ) Gửi hồ sơ dự thảo văn bản và cử đại diện tham gia cuộc họp phản biện xã hội của Mặt trận Tổ quốc Việt Nam cấp tỉnh và các tổ chức chính trị - xã hội khi được đề nghị;”.</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Cs/>
          <w:sz w:val="28"/>
          <w:szCs w:val="28"/>
        </w:rPr>
      </w:pPr>
      <w:r w:rsidRPr="00B7329D">
        <w:rPr>
          <w:rFonts w:ascii="Times New Roman" w:hAnsi="Times New Roman"/>
          <w:bCs/>
          <w:iCs/>
          <w:sz w:val="28"/>
          <w:szCs w:val="28"/>
        </w:rPr>
        <w:t xml:space="preserve">Nghị định số 187/2025/NĐ-CP ngày 01/7/2025 của Chính phủ </w:t>
      </w:r>
      <w:r w:rsidRPr="00B7329D">
        <w:rPr>
          <w:rFonts w:ascii="Times New Roman" w:hAnsi="Times New Roman"/>
          <w:iCs/>
          <w:sz w:val="28"/>
          <w:szCs w:val="28"/>
        </w:rPr>
        <w:t>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tại khoản 28 Điều 1 quy định:</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Cs/>
          <w:sz w:val="28"/>
          <w:szCs w:val="28"/>
        </w:rPr>
      </w:pPr>
      <w:r w:rsidRPr="00B7329D">
        <w:rPr>
          <w:rFonts w:ascii="Times New Roman" w:hAnsi="Times New Roman"/>
          <w:i/>
          <w:iCs/>
          <w:sz w:val="28"/>
          <w:szCs w:val="28"/>
          <w:lang w:val="en"/>
        </w:rPr>
        <w:t xml:space="preserve">“28. Sửa đổi, bổ sung một số điểm, khoản của </w:t>
      </w:r>
      <w:bookmarkStart w:id="5" w:name="dc_110"/>
      <w:r w:rsidRPr="00B7329D">
        <w:rPr>
          <w:rFonts w:ascii="Times New Roman" w:hAnsi="Times New Roman"/>
          <w:i/>
          <w:iCs/>
          <w:sz w:val="28"/>
          <w:szCs w:val="28"/>
          <w:lang w:val="en"/>
        </w:rPr>
        <w:t>Điều 49</w:t>
      </w:r>
      <w:bookmarkEnd w:id="5"/>
      <w:r w:rsidRPr="00B7329D">
        <w:rPr>
          <w:rFonts w:ascii="Times New Roman" w:hAnsi="Times New Roman"/>
          <w:i/>
          <w:iCs/>
          <w:sz w:val="28"/>
          <w:szCs w:val="28"/>
          <w:lang w:val="en"/>
        </w:rPr>
        <w:t xml:space="preserve"> như sau:</w:t>
      </w:r>
      <w:bookmarkStart w:id="6" w:name="diem_a_28_1"/>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Cs/>
          <w:sz w:val="28"/>
          <w:szCs w:val="28"/>
        </w:rPr>
      </w:pPr>
      <w:r w:rsidRPr="00B7329D">
        <w:rPr>
          <w:rFonts w:ascii="Times New Roman" w:hAnsi="Times New Roman"/>
          <w:i/>
          <w:iCs/>
          <w:sz w:val="28"/>
          <w:szCs w:val="28"/>
          <w:lang w:val="en"/>
        </w:rPr>
        <w:t>a) Sửa đổi, bổ sung</w:t>
      </w:r>
      <w:bookmarkEnd w:id="6"/>
      <w:r w:rsidRPr="00B7329D">
        <w:rPr>
          <w:rFonts w:ascii="Times New Roman" w:hAnsi="Times New Roman"/>
          <w:i/>
          <w:iCs/>
          <w:sz w:val="28"/>
          <w:szCs w:val="28"/>
          <w:lang w:val="en"/>
        </w:rPr>
        <w:t xml:space="preserve"> </w:t>
      </w:r>
      <w:bookmarkStart w:id="7" w:name="dc_111"/>
      <w:r w:rsidRPr="00B7329D">
        <w:rPr>
          <w:rFonts w:ascii="Times New Roman" w:hAnsi="Times New Roman"/>
          <w:i/>
          <w:iCs/>
          <w:sz w:val="28"/>
          <w:szCs w:val="28"/>
          <w:lang w:val="en"/>
        </w:rPr>
        <w:t>điểm d khoản 1</w:t>
      </w:r>
      <w:bookmarkEnd w:id="7"/>
      <w:r w:rsidRPr="00B7329D">
        <w:rPr>
          <w:rFonts w:ascii="Times New Roman" w:hAnsi="Times New Roman"/>
          <w:i/>
          <w:iCs/>
          <w:sz w:val="28"/>
          <w:szCs w:val="28"/>
          <w:lang w:val="en"/>
        </w:rPr>
        <w:t xml:space="preserve"> </w:t>
      </w:r>
      <w:bookmarkStart w:id="8" w:name="diem_a_28_1_name"/>
      <w:r w:rsidRPr="00B7329D">
        <w:rPr>
          <w:rFonts w:ascii="Times New Roman" w:hAnsi="Times New Roman"/>
          <w:i/>
          <w:iCs/>
          <w:sz w:val="28"/>
          <w:szCs w:val="28"/>
          <w:lang w:val="en"/>
        </w:rPr>
        <w:t>như sau:</w:t>
      </w:r>
      <w:bookmarkEnd w:id="8"/>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Cs/>
          <w:sz w:val="28"/>
          <w:szCs w:val="28"/>
        </w:rPr>
      </w:pPr>
      <w:r w:rsidRPr="00B7329D">
        <w:rPr>
          <w:rFonts w:ascii="Times New Roman" w:hAnsi="Times New Roman"/>
          <w:i/>
          <w:iCs/>
          <w:sz w:val="28"/>
          <w:szCs w:val="28"/>
          <w:lang w:val="en"/>
        </w:rPr>
        <w:t xml:space="preserve">“d) Tổ chức lấy ý kiến đối tượng chịu sự tác động trực tiếp của dự thảo quyết định; lấy ý kiến cơ quan, tổ chức, cá nhân khác có liên quan, trong đó phải </w:t>
      </w:r>
      <w:r w:rsidRPr="00B7329D">
        <w:rPr>
          <w:rFonts w:ascii="Times New Roman" w:hAnsi="Times New Roman"/>
          <w:i/>
          <w:iCs/>
          <w:sz w:val="28"/>
          <w:szCs w:val="28"/>
          <w:lang w:val="en"/>
        </w:rPr>
        <w:lastRenderedPageBreak/>
        <w:t>lấy ý kiến của Sở Tài chính, Sở Nội vụ, Sở Tư pháp, Sở Khoa học và Công nghệ;”;</w:t>
      </w:r>
      <w:bookmarkStart w:id="9" w:name="diem_b_28_1"/>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Cs/>
          <w:sz w:val="28"/>
          <w:szCs w:val="28"/>
        </w:rPr>
      </w:pPr>
      <w:r w:rsidRPr="00B7329D">
        <w:rPr>
          <w:rFonts w:ascii="Times New Roman" w:hAnsi="Times New Roman"/>
          <w:i/>
          <w:iCs/>
          <w:sz w:val="28"/>
          <w:szCs w:val="28"/>
          <w:lang w:val="en"/>
        </w:rPr>
        <w:t>b) Sửa đổi, bổ sung</w:t>
      </w:r>
      <w:bookmarkEnd w:id="9"/>
      <w:r w:rsidRPr="00B7329D">
        <w:rPr>
          <w:rFonts w:ascii="Times New Roman" w:hAnsi="Times New Roman"/>
          <w:i/>
          <w:iCs/>
          <w:sz w:val="28"/>
          <w:szCs w:val="28"/>
          <w:lang w:val="en"/>
        </w:rPr>
        <w:t xml:space="preserve"> </w:t>
      </w:r>
      <w:bookmarkStart w:id="10" w:name="dc_112"/>
      <w:r w:rsidRPr="00B7329D">
        <w:rPr>
          <w:rFonts w:ascii="Times New Roman" w:hAnsi="Times New Roman"/>
          <w:i/>
          <w:iCs/>
          <w:sz w:val="28"/>
          <w:szCs w:val="28"/>
          <w:lang w:val="en"/>
        </w:rPr>
        <w:t>khoản 2</w:t>
      </w:r>
      <w:bookmarkEnd w:id="10"/>
      <w:r w:rsidRPr="00B7329D">
        <w:rPr>
          <w:rFonts w:ascii="Times New Roman" w:hAnsi="Times New Roman"/>
          <w:i/>
          <w:iCs/>
          <w:sz w:val="28"/>
          <w:szCs w:val="28"/>
          <w:lang w:val="en"/>
        </w:rPr>
        <w:t xml:space="preserve"> </w:t>
      </w:r>
      <w:bookmarkStart w:id="11" w:name="diem_b_28_1_name"/>
      <w:r w:rsidRPr="00B7329D">
        <w:rPr>
          <w:rFonts w:ascii="Times New Roman" w:hAnsi="Times New Roman"/>
          <w:i/>
          <w:iCs/>
          <w:sz w:val="28"/>
          <w:szCs w:val="28"/>
          <w:lang w:val="en"/>
        </w:rPr>
        <w:t>như sau:</w:t>
      </w:r>
      <w:bookmarkEnd w:id="11"/>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Cs/>
          <w:sz w:val="28"/>
          <w:szCs w:val="28"/>
          <w:lang w:val="en"/>
        </w:rPr>
      </w:pPr>
      <w:r w:rsidRPr="00B7329D">
        <w:rPr>
          <w:rFonts w:ascii="Times New Roman" w:hAnsi="Times New Roman"/>
          <w:i/>
          <w:iCs/>
          <w:sz w:val="28"/>
          <w:szCs w:val="28"/>
          <w:lang w:val="en"/>
        </w:rPr>
        <w:t>“2. Các cơ quan, tổ chức có trách nhiệm trả lời bằng văn bản trong thời hạn 10 ngày,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Sở Khoa học và Công nghệ có ý kiến về việc ứng dụng, thúc đẩy phát triển khoa học, công nghệ, đổi mới sáng tạo và chuyển đổi số.”.</w:t>
      </w:r>
    </w:p>
    <w:p w:rsidR="006A7B3C" w:rsidRPr="00B7329D" w:rsidRDefault="00505A00"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
          <w:color w:val="000000" w:themeColor="text1"/>
          <w:sz w:val="28"/>
          <w:szCs w:val="28"/>
        </w:rPr>
      </w:pPr>
      <w:r w:rsidRPr="00B7329D">
        <w:rPr>
          <w:rFonts w:ascii="Times New Roman" w:hAnsi="Times New Roman"/>
          <w:b/>
          <w:color w:val="000000" w:themeColor="text1"/>
          <w:sz w:val="28"/>
          <w:szCs w:val="28"/>
        </w:rPr>
        <w:t xml:space="preserve">2. Quy định về </w:t>
      </w:r>
      <w:r w:rsidR="006A7B3C" w:rsidRPr="00B7329D">
        <w:rPr>
          <w:rFonts w:ascii="Times New Roman" w:hAnsi="Times New Roman"/>
          <w:b/>
          <w:color w:val="000000" w:themeColor="text1"/>
          <w:sz w:val="28"/>
          <w:szCs w:val="28"/>
        </w:rPr>
        <w:t>việc bổ sung số lượng, các loại máy móc, thiết bị khác và điều chỉnh mức giá so với tiêu chuẩn, định mức quy định</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color w:val="000000" w:themeColor="text1"/>
          <w:sz w:val="28"/>
          <w:szCs w:val="28"/>
          <w:lang w:val="vi-VN"/>
        </w:rPr>
      </w:pPr>
      <w:r w:rsidRPr="00B7329D">
        <w:rPr>
          <w:rFonts w:ascii="Times New Roman" w:hAnsi="Times New Roman"/>
          <w:color w:val="000000" w:themeColor="text1"/>
          <w:sz w:val="28"/>
          <w:szCs w:val="28"/>
          <w:lang w:val="vi-VN"/>
        </w:rPr>
        <w:t>Quyết định số 15/2025/QĐ-TTg ngày 14 tháng 6 năm 2025 của Thủ tướng Chính phủ về quy định tiêu chuẩn, định mức sử dụng máy móc, thiết bị đã được sửa đổi, bổ sung theo Quyết định số 10/2026/QĐ-TTg ngày 09 tháng 3 năm 2026 của Thủ tướng Chính phủ (kèm Phụ lục) quy định như sau:</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color w:val="000000" w:themeColor="text1"/>
          <w:sz w:val="28"/>
          <w:szCs w:val="28"/>
          <w:lang w:val="vi-VN"/>
        </w:rPr>
      </w:pPr>
      <w:r w:rsidRPr="00B7329D">
        <w:rPr>
          <w:rFonts w:ascii="Times New Roman" w:hAnsi="Times New Roman"/>
          <w:color w:val="000000" w:themeColor="text1"/>
          <w:sz w:val="28"/>
          <w:szCs w:val="28"/>
          <w:lang w:val="vi-VN"/>
        </w:rPr>
        <w:t xml:space="preserve">- Tại Điều 4 (được sửa đổi, bổ sung tại điểm b, điểm c khoản 2 Điều 2 Quyết định số 10/2026/QĐ-TTg): </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w:t>
      </w:r>
      <w:bookmarkStart w:id="12" w:name="khoan_1_4"/>
      <w:r w:rsidRPr="00B7329D">
        <w:rPr>
          <w:rFonts w:ascii="Times New Roman" w:hAnsi="Times New Roman"/>
          <w:i/>
          <w:color w:val="000000" w:themeColor="text1"/>
          <w:sz w:val="28"/>
          <w:szCs w:val="28"/>
          <w:shd w:val="clear" w:color="auto" w:fill="FFFFFF"/>
          <w:lang w:val="vi-VN"/>
        </w:rPr>
        <w:t>1. Tiêu chuẩn, định mức sử dụng máy móc, thiết bị phục vụ công tác các chức danh</w:t>
      </w:r>
      <w:bookmarkEnd w:id="12"/>
      <w:r w:rsidRPr="00B7329D">
        <w:rPr>
          <w:rFonts w:ascii="Times New Roman" w:hAnsi="Times New Roman"/>
          <w:i/>
          <w:color w:val="000000" w:themeColor="text1"/>
          <w:sz w:val="28"/>
          <w:szCs w:val="28"/>
          <w:shd w:val="clear" w:color="auto" w:fill="FFFFFF"/>
          <w:lang w:val="vi-VN"/>
        </w:rPr>
        <w:t>  </w:t>
      </w:r>
      <w:bookmarkStart w:id="13" w:name="khoan_1_4_name"/>
      <w:r w:rsidRPr="00B7329D">
        <w:rPr>
          <w:rFonts w:ascii="Times New Roman" w:hAnsi="Times New Roman"/>
          <w:i/>
          <w:color w:val="000000" w:themeColor="text1"/>
          <w:sz w:val="28"/>
          <w:szCs w:val="28"/>
          <w:shd w:val="clear" w:color="auto" w:fill="FFFFFF"/>
          <w:lang w:val="vi-VN"/>
        </w:rPr>
        <w:t>được quy định tại</w:t>
      </w:r>
      <w:bookmarkEnd w:id="13"/>
      <w:r w:rsidRPr="00B7329D">
        <w:rPr>
          <w:rFonts w:ascii="Times New Roman" w:hAnsi="Times New Roman"/>
          <w:i/>
          <w:color w:val="000000" w:themeColor="text1"/>
          <w:sz w:val="28"/>
          <w:szCs w:val="28"/>
          <w:shd w:val="clear" w:color="auto" w:fill="FFFFFF"/>
          <w:lang w:val="vi-VN"/>
        </w:rPr>
        <w:t> </w:t>
      </w:r>
      <w:r w:rsidRPr="00B7329D">
        <w:rPr>
          <w:rFonts w:ascii="Times New Roman" w:hAnsi="Times New Roman"/>
          <w:i/>
          <w:color w:val="000000" w:themeColor="text1"/>
          <w:sz w:val="28"/>
          <w:szCs w:val="28"/>
          <w:u w:val="single"/>
          <w:shd w:val="clear" w:color="auto" w:fill="FFFFFF"/>
          <w:lang w:val="vi-VN"/>
        </w:rPr>
        <w:t>Mục A</w:t>
      </w:r>
      <w:r w:rsidRPr="00B7329D">
        <w:rPr>
          <w:rFonts w:ascii="Times New Roman" w:hAnsi="Times New Roman"/>
          <w:i/>
          <w:color w:val="000000" w:themeColor="text1"/>
          <w:sz w:val="28"/>
          <w:szCs w:val="28"/>
          <w:shd w:val="clear" w:color="auto" w:fill="FFFFFF"/>
          <w:lang w:val="vi-VN"/>
        </w:rPr>
        <w:t>, Mục C, Mục D Phụ lục ban hành kèm theo Quyết định này.</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 xml:space="preserve">3. Trường hợp cần thiết </w:t>
      </w:r>
      <w:r w:rsidRPr="00B7329D">
        <w:rPr>
          <w:rFonts w:ascii="Times New Roman" w:hAnsi="Times New Roman"/>
          <w:i/>
          <w:color w:val="000000" w:themeColor="text1"/>
          <w:sz w:val="28"/>
          <w:szCs w:val="28"/>
          <w:u w:val="single"/>
          <w:shd w:val="clear" w:color="auto" w:fill="FFFFFF"/>
          <w:lang w:val="vi-VN"/>
        </w:rPr>
        <w:t>bổ sung số lượng</w:t>
      </w:r>
      <w:r w:rsidRPr="00B7329D">
        <w:rPr>
          <w:rFonts w:ascii="Times New Roman" w:hAnsi="Times New Roman"/>
          <w:i/>
          <w:color w:val="000000" w:themeColor="text1"/>
          <w:sz w:val="28"/>
          <w:szCs w:val="28"/>
          <w:shd w:val="clear" w:color="auto" w:fill="FFFFFF"/>
          <w:lang w:val="vi-VN"/>
        </w:rPr>
        <w:t xml:space="preserve"> máy móc, thiết bị đã quy định tại khoản 1 Điều này hoặc </w:t>
      </w:r>
      <w:r w:rsidRPr="00B7329D">
        <w:rPr>
          <w:rFonts w:ascii="Times New Roman" w:hAnsi="Times New Roman"/>
          <w:i/>
          <w:color w:val="000000" w:themeColor="text1"/>
          <w:sz w:val="28"/>
          <w:szCs w:val="28"/>
          <w:u w:val="single"/>
          <w:shd w:val="clear" w:color="auto" w:fill="FFFFFF"/>
          <w:lang w:val="vi-VN"/>
        </w:rPr>
        <w:t>bổ sung các loại</w:t>
      </w:r>
      <w:r w:rsidRPr="00B7329D">
        <w:rPr>
          <w:rFonts w:ascii="Times New Roman" w:hAnsi="Times New Roman"/>
          <w:i/>
          <w:color w:val="000000" w:themeColor="text1"/>
          <w:sz w:val="28"/>
          <w:szCs w:val="28"/>
          <w:shd w:val="clear" w:color="auto" w:fill="FFFFFF"/>
          <w:lang w:val="vi-VN"/>
        </w:rPr>
        <w:t xml:space="preserve"> máy móc, thiết bị khác ngoài các máy móc, thiết bị đã quy định tại khoản 1 Điều này để phục vụ Chính phủ điện tử, số hóa, khoa học, công nghệ, đổi mới sáng tạo và nhiệm vụ được giao thì cơ quan, người có thẩm quyền quyết định; cụ thể:</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w:t>
      </w:r>
      <w:bookmarkStart w:id="14" w:name="diem_d_3_4"/>
      <w:r w:rsidRPr="00B7329D">
        <w:rPr>
          <w:rFonts w:ascii="Times New Roman" w:hAnsi="Times New Roman"/>
          <w:i/>
          <w:color w:val="000000" w:themeColor="text1"/>
          <w:sz w:val="28"/>
          <w:szCs w:val="28"/>
          <w:shd w:val="clear" w:color="auto" w:fill="FFFFFF"/>
          <w:lang w:val="vi-VN"/>
        </w:rPr>
        <w:t xml:space="preserve"> </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d) Ban Thường vụ tỉnh ủy, thành ủy quyết định hoặc phân cấp thẩm quyền quyết định đối với các cơ quan, đơn vị của Đảng ở địa phương; trừ trường hợp quy định tại điểm e khoản này;</w:t>
      </w:r>
      <w:bookmarkEnd w:id="14"/>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 xml:space="preserve">đ) </w:t>
      </w:r>
      <w:bookmarkStart w:id="15" w:name="diem_dd_3_4"/>
      <w:r w:rsidRPr="00B7329D">
        <w:rPr>
          <w:rFonts w:ascii="Times New Roman" w:hAnsi="Times New Roman"/>
          <w:i/>
          <w:color w:val="000000" w:themeColor="text1"/>
          <w:sz w:val="28"/>
          <w:szCs w:val="28"/>
          <w:shd w:val="clear" w:color="auto" w:fill="FFFFFF"/>
          <w:lang w:val="vi-VN"/>
        </w:rPr>
        <w:t xml:space="preserve">Ủy ban nhân dân các tỉnh, thành phố trực thuộc trung ương (sau đây gọi là Ủy ban nhân dân cấp tỉnh) </w:t>
      </w:r>
      <w:r w:rsidRPr="00B7329D">
        <w:rPr>
          <w:rFonts w:ascii="Times New Roman" w:hAnsi="Times New Roman"/>
          <w:i/>
          <w:color w:val="000000" w:themeColor="text1"/>
          <w:sz w:val="28"/>
          <w:szCs w:val="28"/>
          <w:u w:val="single"/>
          <w:shd w:val="clear" w:color="auto" w:fill="FFFFFF"/>
          <w:lang w:val="vi-VN"/>
        </w:rPr>
        <w:t>quyết định hoặc phân cấp thẩm quyền quyết định</w:t>
      </w:r>
      <w:r w:rsidRPr="00B7329D">
        <w:rPr>
          <w:rFonts w:ascii="Times New Roman" w:hAnsi="Times New Roman"/>
          <w:i/>
          <w:color w:val="000000" w:themeColor="text1"/>
          <w:sz w:val="28"/>
          <w:szCs w:val="28"/>
          <w:shd w:val="clear" w:color="auto" w:fill="FFFFFF"/>
          <w:lang w:val="vi-VN"/>
        </w:rPr>
        <w:t xml:space="preserve"> theo</w:t>
      </w:r>
      <w:bookmarkEnd w:id="15"/>
      <w:r w:rsidRPr="00B7329D">
        <w:rPr>
          <w:rFonts w:ascii="Times New Roman" w:hAnsi="Times New Roman"/>
          <w:i/>
          <w:color w:val="000000" w:themeColor="text1"/>
          <w:sz w:val="28"/>
          <w:szCs w:val="28"/>
          <w:shd w:val="clear" w:color="auto" w:fill="FFFFFF"/>
          <w:lang w:val="vi-VN"/>
        </w:rPr>
        <w:t> </w:t>
      </w:r>
      <w:bookmarkStart w:id="16" w:name="tvpllink_aarfhuvvql_1"/>
      <w:r w:rsidRPr="00B7329D">
        <w:rPr>
          <w:rFonts w:ascii="Times New Roman" w:hAnsi="Times New Roman"/>
          <w:i/>
          <w:color w:val="000000" w:themeColor="text1"/>
          <w:sz w:val="28"/>
          <w:szCs w:val="28"/>
          <w:shd w:val="clear" w:color="auto" w:fill="FFFFFF"/>
        </w:rPr>
        <w:fldChar w:fldCharType="begin"/>
      </w:r>
      <w:r w:rsidRPr="00B7329D">
        <w:rPr>
          <w:rFonts w:ascii="Times New Roman" w:hAnsi="Times New Roman"/>
          <w:i/>
          <w:color w:val="000000" w:themeColor="text1"/>
          <w:sz w:val="28"/>
          <w:szCs w:val="28"/>
          <w:shd w:val="clear" w:color="auto" w:fill="FFFFFF"/>
          <w:lang w:val="vi-VN"/>
        </w:rPr>
        <w:instrText xml:space="preserve"> HYPERLINK "https://thuvienphapluat.vn/van-ban/Bo-may-hanh-chinh/Luat-To-chuc-chinh-quyen-dia-phuong-2025-so-65-2025-QH15-639241.aspx" \t "_blank" </w:instrText>
      </w:r>
      <w:r w:rsidRPr="00B7329D">
        <w:rPr>
          <w:rFonts w:ascii="Times New Roman" w:hAnsi="Times New Roman"/>
          <w:i/>
          <w:color w:val="000000" w:themeColor="text1"/>
          <w:sz w:val="28"/>
          <w:szCs w:val="28"/>
          <w:shd w:val="clear" w:color="auto" w:fill="FFFFFF"/>
        </w:rPr>
        <w:fldChar w:fldCharType="separate"/>
      </w:r>
      <w:r w:rsidRPr="00B7329D">
        <w:rPr>
          <w:rFonts w:ascii="Times New Roman" w:hAnsi="Times New Roman"/>
          <w:i/>
          <w:color w:val="000000" w:themeColor="text1"/>
          <w:sz w:val="28"/>
          <w:szCs w:val="28"/>
          <w:lang w:val="vi-VN"/>
        </w:rPr>
        <w:t>Luật Tổ chức chính quyền địa phương</w:t>
      </w:r>
      <w:r w:rsidRPr="00B7329D">
        <w:rPr>
          <w:rFonts w:ascii="Times New Roman" w:hAnsi="Times New Roman"/>
          <w:i/>
          <w:color w:val="000000" w:themeColor="text1"/>
          <w:sz w:val="28"/>
          <w:szCs w:val="28"/>
          <w:shd w:val="clear" w:color="auto" w:fill="FFFFFF"/>
        </w:rPr>
        <w:fldChar w:fldCharType="end"/>
      </w:r>
      <w:bookmarkEnd w:id="16"/>
      <w:r w:rsidRPr="00B7329D">
        <w:rPr>
          <w:rFonts w:ascii="Times New Roman" w:hAnsi="Times New Roman"/>
          <w:i/>
          <w:color w:val="000000" w:themeColor="text1"/>
          <w:sz w:val="28"/>
          <w:szCs w:val="28"/>
          <w:shd w:val="clear" w:color="auto" w:fill="FFFFFF"/>
          <w:lang w:val="vi-VN"/>
        </w:rPr>
        <w:t>, </w:t>
      </w:r>
      <w:bookmarkStart w:id="17" w:name="diem_dd_3_4_name"/>
      <w:r w:rsidRPr="00B7329D">
        <w:rPr>
          <w:rFonts w:ascii="Times New Roman" w:hAnsi="Times New Roman"/>
          <w:i/>
          <w:color w:val="000000" w:themeColor="text1"/>
          <w:sz w:val="28"/>
          <w:szCs w:val="28"/>
          <w:shd w:val="clear" w:color="auto" w:fill="FFFFFF"/>
          <w:lang w:val="vi-VN"/>
        </w:rPr>
        <w:t>Luật khác có liên quan đối với các cơ quan, tổ chức, đơn vị thuộc địa phương; trừ trường hợp quy định tại điểm d, điểm e khoản này;</w:t>
      </w:r>
      <w:bookmarkStart w:id="18" w:name="diem_e_3_4"/>
      <w:bookmarkEnd w:id="17"/>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e) Hội đồng quản lý, người đứng đầu đơn vị sự nghiệp công lập tự bảo đảm chi thường xuyên và chi đầu tư (đối với trường hợp không có Hội đồng quản lý) quyết định đối với đơn vị mình.</w:t>
      </w:r>
      <w:bookmarkEnd w:id="18"/>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lastRenderedPageBreak/>
        <w:t xml:space="preserve">4. </w:t>
      </w:r>
      <w:bookmarkStart w:id="19" w:name="khoan_4_4"/>
      <w:r w:rsidRPr="00B7329D">
        <w:rPr>
          <w:rFonts w:ascii="Times New Roman" w:hAnsi="Times New Roman"/>
          <w:i/>
          <w:color w:val="000000" w:themeColor="text1"/>
          <w:sz w:val="28"/>
          <w:szCs w:val="28"/>
          <w:shd w:val="clear" w:color="auto" w:fill="FFFFFF"/>
          <w:lang w:val="vi-VN"/>
        </w:rPr>
        <w:t>Trường hợp cần thiết phải điều chỉnh mức giá máy móc, thiết bị quy định tại khoản 1 Điều này, việc điều chỉnh mức giá được quy định như sau:</w:t>
      </w:r>
      <w:bookmarkEnd w:id="19"/>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 xml:space="preserve">b) </w:t>
      </w:r>
      <w:r w:rsidRPr="00B7329D">
        <w:rPr>
          <w:rFonts w:ascii="Times New Roman" w:hAnsi="Times New Roman"/>
          <w:i/>
          <w:color w:val="000000" w:themeColor="text1"/>
          <w:sz w:val="28"/>
          <w:szCs w:val="28"/>
          <w:u w:val="single"/>
          <w:shd w:val="clear" w:color="auto" w:fill="FFFFFF"/>
          <w:lang w:val="vi-VN"/>
        </w:rPr>
        <w:t xml:space="preserve">Cơ quan, người có thẩm quyền quy định tại khoản 3 Điều 4 Quyết định này (bao gồm cơ quan, người được phân cấp thẩm quyền quyết định) quyết định </w:t>
      </w:r>
      <w:bookmarkStart w:id="20" w:name="diem_b_4_4_name"/>
      <w:r w:rsidRPr="00B7329D">
        <w:rPr>
          <w:rFonts w:ascii="Times New Roman" w:hAnsi="Times New Roman"/>
          <w:i/>
          <w:color w:val="000000" w:themeColor="text1"/>
          <w:sz w:val="28"/>
          <w:szCs w:val="28"/>
          <w:u w:val="single"/>
          <w:shd w:val="clear" w:color="auto" w:fill="FFFFFF"/>
          <w:lang w:val="vi-VN"/>
        </w:rPr>
        <w:t>trong trường hợp điều chỉnh mức giá cao hơn từ trên 15% đến không quá 30% so với mức giá quy định tại khoản 1 Điều này</w:t>
      </w:r>
      <w:bookmarkEnd w:id="20"/>
      <w:r w:rsidRPr="00B7329D">
        <w:rPr>
          <w:rFonts w:ascii="Times New Roman" w:hAnsi="Times New Roman"/>
          <w:i/>
          <w:color w:val="000000" w:themeColor="text1"/>
          <w:sz w:val="28"/>
          <w:szCs w:val="28"/>
          <w:shd w:val="clear" w:color="auto" w:fill="FFFFFF"/>
          <w:lang w:val="vi-VN"/>
        </w:rPr>
        <w:t>…”.</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color w:val="000000" w:themeColor="text1"/>
          <w:sz w:val="28"/>
          <w:szCs w:val="28"/>
          <w:shd w:val="clear" w:color="auto" w:fill="FFFFFF"/>
          <w:lang w:val="vi-VN"/>
        </w:rPr>
      </w:pPr>
      <w:r w:rsidRPr="00B7329D">
        <w:rPr>
          <w:rFonts w:ascii="Times New Roman" w:hAnsi="Times New Roman"/>
          <w:color w:val="000000" w:themeColor="text1"/>
          <w:sz w:val="28"/>
          <w:szCs w:val="28"/>
          <w:shd w:val="clear" w:color="auto" w:fill="FFFFFF"/>
          <w:lang w:val="vi-VN"/>
        </w:rPr>
        <w:t>- Tại Điều 5 (được sửa đổi, bổ sung tại điểm d, điểm e khoản 2 Điều 2 Quyết định số 10/2026/QĐ-TTg):</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w:t>
      </w:r>
      <w:bookmarkStart w:id="21" w:name="khoan_1_5"/>
      <w:r w:rsidRPr="00B7329D">
        <w:rPr>
          <w:rFonts w:ascii="Times New Roman" w:hAnsi="Times New Roman"/>
          <w:i/>
          <w:color w:val="000000" w:themeColor="text1"/>
          <w:sz w:val="28"/>
          <w:szCs w:val="28"/>
          <w:shd w:val="clear" w:color="auto" w:fill="FFFFFF"/>
          <w:lang w:val="vi-VN"/>
        </w:rPr>
        <w:t>1. Máy móc, thiết bị phục vụ hoạt động chung, gồm:</w:t>
      </w:r>
      <w:bookmarkStart w:id="22" w:name="diem_a_1_5"/>
      <w:bookmarkEnd w:id="21"/>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 xml:space="preserve">a) Máy móc, thiết bị phục vụ hoạt động chung </w:t>
      </w:r>
      <w:r w:rsidRPr="00B7329D">
        <w:rPr>
          <w:rFonts w:ascii="Times New Roman" w:hAnsi="Times New Roman"/>
          <w:i/>
          <w:color w:val="000000" w:themeColor="text1"/>
          <w:sz w:val="28"/>
          <w:szCs w:val="28"/>
          <w:u w:val="single"/>
          <w:shd w:val="clear" w:color="auto" w:fill="FFFFFF"/>
          <w:lang w:val="vi-VN"/>
        </w:rPr>
        <w:t>trang bị tại phòng làm việc</w:t>
      </w:r>
      <w:r w:rsidRPr="00B7329D">
        <w:rPr>
          <w:rFonts w:ascii="Times New Roman" w:hAnsi="Times New Roman"/>
          <w:i/>
          <w:color w:val="000000" w:themeColor="text1"/>
          <w:sz w:val="28"/>
          <w:szCs w:val="28"/>
          <w:shd w:val="clear" w:color="auto" w:fill="FFFFFF"/>
          <w:lang w:val="vi-VN"/>
        </w:rPr>
        <w:t>;</w:t>
      </w:r>
      <w:bookmarkEnd w:id="22"/>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b) …</w:t>
      </w:r>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 xml:space="preserve">2. </w:t>
      </w:r>
      <w:bookmarkStart w:id="23" w:name="khoan_2_5"/>
      <w:r w:rsidRPr="00B7329D">
        <w:rPr>
          <w:rFonts w:ascii="Times New Roman" w:hAnsi="Times New Roman"/>
          <w:i/>
          <w:color w:val="000000" w:themeColor="text1"/>
          <w:sz w:val="28"/>
          <w:szCs w:val="28"/>
          <w:shd w:val="clear" w:color="auto" w:fill="FFFFFF"/>
          <w:lang w:val="vi-VN"/>
        </w:rPr>
        <w:t xml:space="preserve">Tiêu chuẩn, định mức sử dụng máy móc, thiết bị quy định tại </w:t>
      </w:r>
      <w:r w:rsidRPr="00B7329D">
        <w:rPr>
          <w:rFonts w:ascii="Times New Roman" w:hAnsi="Times New Roman"/>
          <w:i/>
          <w:color w:val="000000" w:themeColor="text1"/>
          <w:sz w:val="28"/>
          <w:szCs w:val="28"/>
          <w:u w:val="single"/>
          <w:shd w:val="clear" w:color="auto" w:fill="FFFFFF"/>
          <w:lang w:val="vi-VN"/>
        </w:rPr>
        <w:t>điểm a</w:t>
      </w:r>
      <w:r w:rsidRPr="00B7329D">
        <w:rPr>
          <w:rFonts w:ascii="Times New Roman" w:hAnsi="Times New Roman"/>
          <w:i/>
          <w:color w:val="000000" w:themeColor="text1"/>
          <w:sz w:val="28"/>
          <w:szCs w:val="28"/>
          <w:shd w:val="clear" w:color="auto" w:fill="FFFFFF"/>
          <w:lang w:val="vi-VN"/>
        </w:rPr>
        <w:t xml:space="preserve"> khoản 1 Điều này.</w:t>
      </w:r>
      <w:bookmarkStart w:id="24" w:name="diem_a_2_5"/>
      <w:bookmarkEnd w:id="23"/>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a) Tiêu chuẩn, định mức sử dụng máy móc, thiết bị phục vụ hoạt động chung trang bị tại phòng làm việc của cơ quan, tổ chức, đơn vị</w:t>
      </w:r>
      <w:bookmarkEnd w:id="24"/>
      <w:r w:rsidRPr="00B7329D">
        <w:rPr>
          <w:rFonts w:ascii="Times New Roman" w:hAnsi="Times New Roman"/>
          <w:i/>
          <w:color w:val="000000" w:themeColor="text1"/>
          <w:sz w:val="28"/>
          <w:szCs w:val="28"/>
          <w:shd w:val="clear" w:color="auto" w:fill="FFFFFF"/>
          <w:lang w:val="vi-VN"/>
        </w:rPr>
        <w:t> </w:t>
      </w:r>
      <w:bookmarkStart w:id="25" w:name="diem_a_2_5_name"/>
      <w:r w:rsidRPr="00B7329D">
        <w:rPr>
          <w:rFonts w:ascii="Times New Roman" w:hAnsi="Times New Roman"/>
          <w:i/>
          <w:color w:val="000000" w:themeColor="text1"/>
          <w:sz w:val="28"/>
          <w:szCs w:val="28"/>
          <w:shd w:val="clear" w:color="auto" w:fill="FFFFFF"/>
          <w:lang w:val="vi-VN"/>
        </w:rPr>
        <w:t>được quy định tại</w:t>
      </w:r>
      <w:bookmarkEnd w:id="25"/>
      <w:r w:rsidRPr="00B7329D">
        <w:rPr>
          <w:rFonts w:ascii="Times New Roman" w:hAnsi="Times New Roman"/>
          <w:i/>
          <w:color w:val="000000" w:themeColor="text1"/>
          <w:sz w:val="28"/>
          <w:szCs w:val="28"/>
          <w:shd w:val="clear" w:color="auto" w:fill="FFFFFF"/>
          <w:lang w:val="vi-VN"/>
        </w:rPr>
        <w:t> </w:t>
      </w:r>
      <w:bookmarkStart w:id="26" w:name="cumtu_a_2_5"/>
      <w:r w:rsidRPr="00B7329D">
        <w:rPr>
          <w:rFonts w:ascii="Times New Roman" w:hAnsi="Times New Roman"/>
          <w:i/>
          <w:color w:val="000000" w:themeColor="text1"/>
          <w:sz w:val="28"/>
          <w:szCs w:val="28"/>
          <w:u w:val="single"/>
          <w:shd w:val="clear" w:color="auto" w:fill="FFFFFF"/>
          <w:lang w:val="vi-VN"/>
        </w:rPr>
        <w:t>Mục B</w:t>
      </w:r>
      <w:r w:rsidRPr="00B7329D">
        <w:rPr>
          <w:rFonts w:ascii="Times New Roman" w:hAnsi="Times New Roman"/>
          <w:i/>
          <w:color w:val="000000" w:themeColor="text1"/>
          <w:sz w:val="28"/>
          <w:szCs w:val="28"/>
          <w:shd w:val="clear" w:color="auto" w:fill="FFFFFF"/>
          <w:lang w:val="vi-VN"/>
        </w:rPr>
        <w:t>, Mục C, Mục D Phụ lục ban hành kèm theo Quyết định này</w:t>
      </w:r>
      <w:bookmarkEnd w:id="26"/>
      <w:r w:rsidRPr="00B7329D">
        <w:rPr>
          <w:rFonts w:ascii="Times New Roman" w:hAnsi="Times New Roman"/>
          <w:i/>
          <w:color w:val="000000" w:themeColor="text1"/>
          <w:sz w:val="28"/>
          <w:szCs w:val="28"/>
          <w:shd w:val="clear" w:color="auto" w:fill="FFFFFF"/>
          <w:lang w:val="vi-VN"/>
        </w:rPr>
        <w:t> </w:t>
      </w:r>
      <w:bookmarkStart w:id="27" w:name="diem_a_2_5_name_name"/>
      <w:r w:rsidRPr="00B7329D">
        <w:rPr>
          <w:rFonts w:ascii="Times New Roman" w:hAnsi="Times New Roman"/>
          <w:i/>
          <w:color w:val="000000" w:themeColor="text1"/>
          <w:sz w:val="28"/>
          <w:szCs w:val="28"/>
          <w:shd w:val="clear" w:color="auto" w:fill="FFFFFF"/>
          <w:lang w:val="vi-VN"/>
        </w:rPr>
        <w:t>và</w:t>
      </w:r>
      <w:bookmarkEnd w:id="27"/>
      <w:r w:rsidRPr="00B7329D">
        <w:rPr>
          <w:rFonts w:ascii="Times New Roman" w:hAnsi="Times New Roman"/>
          <w:i/>
          <w:color w:val="000000" w:themeColor="text1"/>
          <w:sz w:val="28"/>
          <w:szCs w:val="28"/>
          <w:shd w:val="clear" w:color="auto" w:fill="FFFFFF"/>
          <w:lang w:val="vi-VN"/>
        </w:rPr>
        <w:t> </w:t>
      </w:r>
      <w:bookmarkStart w:id="28" w:name="tc_3"/>
      <w:r w:rsidRPr="00B7329D">
        <w:rPr>
          <w:rFonts w:ascii="Times New Roman" w:hAnsi="Times New Roman"/>
          <w:i/>
          <w:color w:val="000000" w:themeColor="text1"/>
          <w:sz w:val="28"/>
          <w:szCs w:val="28"/>
          <w:shd w:val="clear" w:color="auto" w:fill="FFFFFF"/>
          <w:lang w:val="vi-VN"/>
        </w:rPr>
        <w:t xml:space="preserve">khoản 4 Điều 3, </w:t>
      </w:r>
      <w:r w:rsidRPr="00B7329D">
        <w:rPr>
          <w:rFonts w:ascii="Times New Roman" w:hAnsi="Times New Roman"/>
          <w:i/>
          <w:color w:val="000000" w:themeColor="text1"/>
          <w:sz w:val="28"/>
          <w:szCs w:val="28"/>
          <w:u w:val="single"/>
          <w:shd w:val="clear" w:color="auto" w:fill="FFFFFF"/>
          <w:lang w:val="vi-VN"/>
        </w:rPr>
        <w:t>khoản 3, khoản 4 Điều 4</w:t>
      </w:r>
      <w:r w:rsidRPr="00B7329D">
        <w:rPr>
          <w:rFonts w:ascii="Times New Roman" w:hAnsi="Times New Roman"/>
          <w:i/>
          <w:color w:val="000000" w:themeColor="text1"/>
          <w:sz w:val="28"/>
          <w:szCs w:val="28"/>
          <w:shd w:val="clear" w:color="auto" w:fill="FFFFFF"/>
          <w:lang w:val="vi-VN"/>
        </w:rPr>
        <w:t xml:space="preserve"> Quyết định này;</w:t>
      </w:r>
      <w:bookmarkEnd w:id="28"/>
    </w:p>
    <w:p w:rsidR="006A7B3C" w:rsidRPr="00B7329D" w:rsidRDefault="006A7B3C"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color w:val="000000" w:themeColor="text1"/>
          <w:sz w:val="28"/>
          <w:szCs w:val="28"/>
          <w:shd w:val="clear" w:color="auto" w:fill="FFFFFF"/>
          <w:lang w:val="vi-VN"/>
        </w:rPr>
      </w:pPr>
      <w:r w:rsidRPr="00B7329D">
        <w:rPr>
          <w:rFonts w:ascii="Times New Roman" w:hAnsi="Times New Roman"/>
          <w:i/>
          <w:color w:val="000000" w:themeColor="text1"/>
          <w:sz w:val="28"/>
          <w:szCs w:val="28"/>
          <w:shd w:val="clear" w:color="auto" w:fill="FFFFFF"/>
          <w:lang w:val="vi-VN"/>
        </w:rPr>
        <w:t>…”.</w:t>
      </w:r>
    </w:p>
    <w:p w:rsidR="004D0827" w:rsidRPr="00B7329D" w:rsidRDefault="003C304D"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
          <w:bCs/>
          <w:iCs/>
          <w:color w:val="000000" w:themeColor="text1"/>
          <w:sz w:val="28"/>
          <w:szCs w:val="28"/>
        </w:rPr>
      </w:pPr>
      <w:r w:rsidRPr="00B7329D">
        <w:rPr>
          <w:rFonts w:ascii="Times New Roman" w:hAnsi="Times New Roman"/>
          <w:b/>
          <w:bCs/>
          <w:iCs/>
          <w:color w:val="000000" w:themeColor="text1"/>
          <w:sz w:val="28"/>
          <w:szCs w:val="28"/>
        </w:rPr>
        <w:t>3. Ý kiến của Sở Tài chính</w:t>
      </w:r>
    </w:p>
    <w:p w:rsidR="00BF3C23" w:rsidRPr="00B7329D" w:rsidRDefault="00BF3C23"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color w:val="000000" w:themeColor="text1"/>
          <w:sz w:val="28"/>
          <w:szCs w:val="28"/>
        </w:rPr>
      </w:pPr>
      <w:r w:rsidRPr="00B7329D">
        <w:rPr>
          <w:rFonts w:ascii="Times New Roman" w:hAnsi="Times New Roman"/>
          <w:color w:val="000000" w:themeColor="text1"/>
          <w:sz w:val="28"/>
          <w:szCs w:val="28"/>
          <w:lang w:val="vi-VN"/>
        </w:rPr>
        <w:t>Thực hiện ý kiến chỉ đạo của Chủ tịch Ủy ban nhân dân Thành phố tại Công văn số 4372/UBND-KT ngày 25 tháng 5 năm 2026</w:t>
      </w:r>
      <w:r w:rsidRPr="00B7329D">
        <w:rPr>
          <w:rFonts w:ascii="Times New Roman" w:hAnsi="Times New Roman"/>
          <w:color w:val="000000" w:themeColor="text1"/>
          <w:sz w:val="28"/>
          <w:szCs w:val="28"/>
        </w:rPr>
        <w:t xml:space="preserve">, Sở Tài chính đã xây dựng dự thảo Quyết định của Ủy ban nhân dân Thành phố phân cấp </w:t>
      </w:r>
      <w:r w:rsidRPr="00B7329D">
        <w:rPr>
          <w:rFonts w:ascii="Times New Roman" w:hAnsi="Times New Roman"/>
          <w:bCs/>
          <w:color w:val="000000" w:themeColor="text1"/>
          <w:sz w:val="28"/>
          <w:szCs w:val="28"/>
          <w:lang w:val="pt-BR"/>
        </w:rPr>
        <w:t xml:space="preserve">thẩm quyền quyết định </w:t>
      </w:r>
      <w:r w:rsidRPr="00B7329D">
        <w:rPr>
          <w:rFonts w:ascii="Times New Roman" w:hAnsi="Times New Roman"/>
          <w:iCs/>
          <w:color w:val="000000" w:themeColor="text1"/>
          <w:sz w:val="28"/>
          <w:szCs w:val="28"/>
          <w:lang w:val="vi-VN"/>
        </w:rPr>
        <w:t xml:space="preserve">bổ sung số lượng, các loại máy móc, thiết bị </w:t>
      </w:r>
      <w:r w:rsidRPr="00B7329D">
        <w:rPr>
          <w:rFonts w:ascii="Times New Roman" w:hAnsi="Times New Roman"/>
          <w:iCs/>
          <w:color w:val="000000" w:themeColor="text1"/>
          <w:sz w:val="28"/>
          <w:szCs w:val="28"/>
        </w:rPr>
        <w:t xml:space="preserve">khác </w:t>
      </w:r>
      <w:r w:rsidRPr="00B7329D">
        <w:rPr>
          <w:rFonts w:ascii="Times New Roman" w:hAnsi="Times New Roman"/>
          <w:iCs/>
          <w:color w:val="000000" w:themeColor="text1"/>
          <w:sz w:val="28"/>
          <w:szCs w:val="28"/>
          <w:lang w:val="vi-VN"/>
        </w:rPr>
        <w:t xml:space="preserve">và điều chỉnh mức giá từ trên 15% đến không quá 30% so với </w:t>
      </w:r>
      <w:r w:rsidRPr="00B7329D">
        <w:rPr>
          <w:rFonts w:ascii="Times New Roman" w:hAnsi="Times New Roman"/>
          <w:iCs/>
          <w:color w:val="000000" w:themeColor="text1"/>
          <w:sz w:val="28"/>
          <w:szCs w:val="28"/>
        </w:rPr>
        <w:t xml:space="preserve">tiêu chuẩn, định mức </w:t>
      </w:r>
      <w:r w:rsidRPr="00B7329D">
        <w:rPr>
          <w:rFonts w:ascii="Times New Roman" w:hAnsi="Times New Roman"/>
          <w:iCs/>
          <w:color w:val="000000" w:themeColor="text1"/>
          <w:sz w:val="28"/>
          <w:szCs w:val="28"/>
          <w:lang w:val="vi-VN"/>
        </w:rPr>
        <w:t xml:space="preserve">quy định </w:t>
      </w:r>
      <w:r w:rsidRPr="00B7329D">
        <w:rPr>
          <w:rFonts w:ascii="Times New Roman" w:hAnsi="Times New Roman"/>
          <w:color w:val="000000" w:themeColor="text1"/>
          <w:sz w:val="28"/>
          <w:szCs w:val="28"/>
          <w:lang w:val="vi-VN"/>
        </w:rPr>
        <w:t>đối với máy móc, thiết bị phục vụ công tác các chức danh và máy móc, thiết bị phục vụ hoạt động chung trang bị tại phòng làm việc tại cơ quan, đơn vị thuộc phạm vi quản lý của Thành phố</w:t>
      </w:r>
      <w:r w:rsidRPr="00B7329D">
        <w:rPr>
          <w:rFonts w:ascii="Times New Roman" w:hAnsi="Times New Roman"/>
          <w:color w:val="000000" w:themeColor="text1"/>
          <w:sz w:val="28"/>
          <w:szCs w:val="28"/>
        </w:rPr>
        <w:t>.</w:t>
      </w:r>
    </w:p>
    <w:p w:rsidR="009F09B4" w:rsidRPr="00B7329D" w:rsidRDefault="006E3AD3"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Cs/>
          <w:sz w:val="28"/>
          <w:szCs w:val="28"/>
        </w:rPr>
      </w:pPr>
      <w:r w:rsidRPr="00B7329D">
        <w:rPr>
          <w:rFonts w:ascii="Times New Roman" w:hAnsi="Times New Roman"/>
          <w:iCs/>
          <w:sz w:val="28"/>
          <w:szCs w:val="28"/>
          <w:lang w:val="nl-NL"/>
        </w:rPr>
        <w:t>Đ</w:t>
      </w:r>
      <w:r w:rsidR="009F09B4" w:rsidRPr="00B7329D">
        <w:rPr>
          <w:rFonts w:ascii="Times New Roman" w:hAnsi="Times New Roman"/>
          <w:iCs/>
          <w:sz w:val="28"/>
          <w:szCs w:val="28"/>
          <w:lang w:val="nl-NL"/>
        </w:rPr>
        <w:t>ể đảm bảo trình tự</w:t>
      </w:r>
      <w:r w:rsidRPr="00B7329D">
        <w:rPr>
          <w:rFonts w:ascii="Times New Roman" w:hAnsi="Times New Roman"/>
          <w:iCs/>
          <w:sz w:val="28"/>
          <w:szCs w:val="28"/>
          <w:lang w:val="nl-NL"/>
        </w:rPr>
        <w:t>, thủ tục</w:t>
      </w:r>
      <w:r w:rsidR="009F09B4" w:rsidRPr="00B7329D">
        <w:rPr>
          <w:rFonts w:ascii="Times New Roman" w:hAnsi="Times New Roman"/>
          <w:iCs/>
          <w:sz w:val="28"/>
          <w:szCs w:val="28"/>
          <w:lang w:val="nl-NL"/>
        </w:rPr>
        <w:t xml:space="preserve"> xây dựng văn bản quy phạm pháp luật </w:t>
      </w:r>
      <w:r w:rsidR="007F1AA1" w:rsidRPr="00B7329D">
        <w:rPr>
          <w:rFonts w:ascii="Times New Roman" w:hAnsi="Times New Roman"/>
          <w:iCs/>
          <w:sz w:val="28"/>
          <w:szCs w:val="28"/>
          <w:lang w:val="nl-NL"/>
        </w:rPr>
        <w:t xml:space="preserve">và </w:t>
      </w:r>
      <w:r w:rsidR="007F1AA1" w:rsidRPr="00B7329D">
        <w:rPr>
          <w:rFonts w:ascii="Times New Roman" w:hAnsi="Times New Roman"/>
          <w:color w:val="000000"/>
          <w:sz w:val="28"/>
          <w:szCs w:val="28"/>
        </w:rPr>
        <w:t>hoàn thiện bộ hồ sơ trước khi trình Ủy ban nhân dân Thành phố theo quy định</w:t>
      </w:r>
      <w:r w:rsidR="009F09B4" w:rsidRPr="00B7329D">
        <w:rPr>
          <w:rFonts w:ascii="Times New Roman" w:hAnsi="Times New Roman"/>
          <w:iCs/>
          <w:sz w:val="28"/>
          <w:szCs w:val="28"/>
          <w:lang w:val="nl-NL"/>
        </w:rPr>
        <w:t xml:space="preserve">, </w:t>
      </w:r>
      <w:r w:rsidR="007F1AA1" w:rsidRPr="00B7329D">
        <w:rPr>
          <w:rFonts w:ascii="Times New Roman" w:hAnsi="Times New Roman"/>
          <w:iCs/>
          <w:sz w:val="28"/>
          <w:szCs w:val="28"/>
          <w:lang w:val="nl-NL"/>
        </w:rPr>
        <w:t xml:space="preserve">Sở Tài chính </w:t>
      </w:r>
      <w:r w:rsidR="007F41C5" w:rsidRPr="00B7329D">
        <w:rPr>
          <w:rFonts w:ascii="Times New Roman" w:hAnsi="Times New Roman"/>
          <w:iCs/>
          <w:sz w:val="28"/>
          <w:szCs w:val="28"/>
          <w:lang w:val="nl-NL"/>
        </w:rPr>
        <w:t xml:space="preserve">đề nghị </w:t>
      </w:r>
      <w:r w:rsidR="003C304D" w:rsidRPr="00B7329D">
        <w:rPr>
          <w:rFonts w:ascii="Times New Roman" w:hAnsi="Times New Roman"/>
          <w:iCs/>
          <w:sz w:val="28"/>
          <w:szCs w:val="28"/>
          <w:lang w:val="nl-NL"/>
        </w:rPr>
        <w:t xml:space="preserve">các cơ quan, tổ chức, đơn vị phối hợp thực hiện một số nội dung </w:t>
      </w:r>
      <w:r w:rsidR="007F41C5" w:rsidRPr="00B7329D">
        <w:rPr>
          <w:rFonts w:ascii="Times New Roman" w:hAnsi="Times New Roman"/>
          <w:iCs/>
          <w:sz w:val="28"/>
          <w:szCs w:val="28"/>
          <w:lang w:val="nl-NL"/>
        </w:rPr>
        <w:t>như sau:</w:t>
      </w:r>
    </w:p>
    <w:p w:rsidR="007F41C5" w:rsidRPr="00B7329D" w:rsidRDefault="007F41C5"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Cs/>
          <w:sz w:val="28"/>
          <w:szCs w:val="28"/>
          <w:lang w:val="nl-NL"/>
        </w:rPr>
      </w:pPr>
      <w:r w:rsidRPr="00B7329D">
        <w:rPr>
          <w:rFonts w:ascii="Times New Roman" w:hAnsi="Times New Roman"/>
          <w:iCs/>
          <w:sz w:val="28"/>
          <w:szCs w:val="28"/>
          <w:lang w:val="nl-NL"/>
        </w:rPr>
        <w:t xml:space="preserve">- </w:t>
      </w:r>
      <w:r w:rsidRPr="00B7329D">
        <w:rPr>
          <w:rFonts w:ascii="Times New Roman" w:hAnsi="Times New Roman"/>
          <w:color w:val="000000"/>
          <w:sz w:val="28"/>
          <w:szCs w:val="28"/>
        </w:rPr>
        <w:t xml:space="preserve">Văn phòng Ủy ban nhân dân Thành phố đăng tải </w:t>
      </w:r>
      <w:r w:rsidR="006E3AD3" w:rsidRPr="00B7329D">
        <w:rPr>
          <w:rFonts w:ascii="Times New Roman" w:hAnsi="Times New Roman"/>
          <w:sz w:val="28"/>
          <w:szCs w:val="28"/>
        </w:rPr>
        <w:t xml:space="preserve">hồ sơ dự thảo </w:t>
      </w:r>
      <w:r w:rsidRPr="00B7329D">
        <w:rPr>
          <w:rFonts w:ascii="Times New Roman" w:hAnsi="Times New Roman"/>
          <w:sz w:val="28"/>
          <w:szCs w:val="28"/>
        </w:rPr>
        <w:t xml:space="preserve">Quyết định của Ủy ban nhân dân Thành phố </w:t>
      </w:r>
      <w:r w:rsidR="006E3AD3" w:rsidRPr="00B7329D">
        <w:rPr>
          <w:rFonts w:ascii="Times New Roman" w:hAnsi="Times New Roman"/>
          <w:color w:val="000000"/>
          <w:sz w:val="28"/>
          <w:szCs w:val="28"/>
        </w:rPr>
        <w:t>trên</w:t>
      </w:r>
      <w:r w:rsidRPr="00B7329D">
        <w:rPr>
          <w:rFonts w:ascii="Times New Roman" w:hAnsi="Times New Roman"/>
          <w:color w:val="000000"/>
          <w:sz w:val="28"/>
          <w:szCs w:val="28"/>
        </w:rPr>
        <w:t xml:space="preserve"> cổng thông tin điện tử của Thành phố </w:t>
      </w:r>
      <w:r w:rsidRPr="00B7329D">
        <w:rPr>
          <w:rFonts w:ascii="Times New Roman" w:hAnsi="Times New Roman"/>
          <w:bCs/>
          <w:sz w:val="28"/>
          <w:szCs w:val="28"/>
          <w:lang w:val="vi-VN"/>
        </w:rPr>
        <w:t xml:space="preserve">trong thời hạn ít nhất là </w:t>
      </w:r>
      <w:r w:rsidR="001E6BE2" w:rsidRPr="00B7329D">
        <w:rPr>
          <w:rFonts w:ascii="Times New Roman" w:hAnsi="Times New Roman"/>
          <w:bCs/>
          <w:sz w:val="28"/>
          <w:szCs w:val="28"/>
        </w:rPr>
        <w:t>10</w:t>
      </w:r>
      <w:r w:rsidRPr="00B7329D">
        <w:rPr>
          <w:rFonts w:ascii="Times New Roman" w:hAnsi="Times New Roman"/>
          <w:bCs/>
          <w:sz w:val="28"/>
          <w:szCs w:val="28"/>
          <w:lang w:val="vi-VN"/>
        </w:rPr>
        <w:t xml:space="preserve"> ngày</w:t>
      </w:r>
      <w:r w:rsidRPr="00B7329D">
        <w:rPr>
          <w:rFonts w:ascii="Times New Roman" w:hAnsi="Times New Roman"/>
          <w:color w:val="000000"/>
          <w:sz w:val="28"/>
          <w:szCs w:val="28"/>
        </w:rPr>
        <w:t xml:space="preserve"> để các cơ quan, tổ chức, đơn vị tham gia góp ý kiến.</w:t>
      </w:r>
    </w:p>
    <w:p w:rsidR="001E6BE2" w:rsidRPr="00B7329D" w:rsidRDefault="007F41C5"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sz w:val="28"/>
          <w:szCs w:val="28"/>
        </w:rPr>
      </w:pPr>
      <w:r w:rsidRPr="00B7329D">
        <w:rPr>
          <w:rFonts w:ascii="Times New Roman" w:hAnsi="Times New Roman"/>
          <w:bCs/>
          <w:iCs/>
          <w:sz w:val="28"/>
          <w:szCs w:val="28"/>
        </w:rPr>
        <w:t xml:space="preserve">- </w:t>
      </w:r>
      <w:r w:rsidR="0092359F" w:rsidRPr="00B7329D">
        <w:rPr>
          <w:rFonts w:ascii="Times New Roman" w:hAnsi="Times New Roman"/>
          <w:color w:val="000000"/>
          <w:sz w:val="28"/>
          <w:szCs w:val="28"/>
        </w:rPr>
        <w:t xml:space="preserve">Các cơ quan, tổ chức, đơn vị </w:t>
      </w:r>
      <w:r w:rsidR="0092359F" w:rsidRPr="00B7329D">
        <w:rPr>
          <w:rFonts w:ascii="Times New Roman" w:hAnsi="Times New Roman"/>
          <w:sz w:val="28"/>
          <w:szCs w:val="28"/>
        </w:rPr>
        <w:t>tham gia</w:t>
      </w:r>
      <w:r w:rsidR="005A2BF3" w:rsidRPr="00B7329D">
        <w:rPr>
          <w:rFonts w:ascii="Times New Roman" w:hAnsi="Times New Roman"/>
          <w:sz w:val="28"/>
          <w:szCs w:val="28"/>
        </w:rPr>
        <w:t xml:space="preserve"> có ý kiến</w:t>
      </w:r>
      <w:r w:rsidR="0092359F" w:rsidRPr="00B7329D">
        <w:rPr>
          <w:rFonts w:ascii="Times New Roman" w:hAnsi="Times New Roman"/>
          <w:sz w:val="28"/>
          <w:szCs w:val="28"/>
        </w:rPr>
        <w:t xml:space="preserve"> góp ý đối với hồ sơ dự thảo Quyết định của </w:t>
      </w:r>
      <w:r w:rsidR="006E3AD3" w:rsidRPr="00B7329D">
        <w:rPr>
          <w:rFonts w:ascii="Times New Roman" w:hAnsi="Times New Roman"/>
          <w:sz w:val="28"/>
          <w:szCs w:val="28"/>
        </w:rPr>
        <w:t>Ủy ban nhân dân Thành phố</w:t>
      </w:r>
      <w:r w:rsidR="00885192" w:rsidRPr="00B7329D">
        <w:rPr>
          <w:rFonts w:ascii="Times New Roman" w:hAnsi="Times New Roman"/>
          <w:sz w:val="28"/>
          <w:szCs w:val="28"/>
        </w:rPr>
        <w:t>.</w:t>
      </w:r>
      <w:r w:rsidR="001E6BE2" w:rsidRPr="00B7329D">
        <w:rPr>
          <w:rFonts w:ascii="Times New Roman" w:hAnsi="Times New Roman"/>
          <w:sz w:val="28"/>
          <w:szCs w:val="28"/>
        </w:rPr>
        <w:t xml:space="preserve"> </w:t>
      </w:r>
      <w:r w:rsidR="0092359F" w:rsidRPr="00B7329D">
        <w:rPr>
          <w:rFonts w:ascii="Times New Roman" w:hAnsi="Times New Roman"/>
          <w:bCs/>
          <w:sz w:val="28"/>
          <w:szCs w:val="28"/>
        </w:rPr>
        <w:t xml:space="preserve">Văn bản góp ý </w:t>
      </w:r>
      <w:r w:rsidR="0092359F" w:rsidRPr="00B7329D">
        <w:rPr>
          <w:rFonts w:ascii="Times New Roman" w:hAnsi="Times New Roman"/>
          <w:iCs/>
          <w:sz w:val="28"/>
          <w:szCs w:val="28"/>
        </w:rPr>
        <w:t xml:space="preserve">gửi về Sở Tài chính </w:t>
      </w:r>
      <w:r w:rsidR="0092359F" w:rsidRPr="00B7329D">
        <w:rPr>
          <w:rFonts w:ascii="Times New Roman" w:hAnsi="Times New Roman"/>
          <w:b/>
          <w:iCs/>
          <w:sz w:val="28"/>
          <w:szCs w:val="28"/>
        </w:rPr>
        <w:t xml:space="preserve">trước ngày </w:t>
      </w:r>
      <w:r w:rsidR="001E6BE2" w:rsidRPr="00B7329D">
        <w:rPr>
          <w:rFonts w:ascii="Times New Roman" w:hAnsi="Times New Roman"/>
          <w:b/>
          <w:iCs/>
          <w:sz w:val="28"/>
          <w:szCs w:val="28"/>
        </w:rPr>
        <w:t>15/6</w:t>
      </w:r>
      <w:r w:rsidR="005A2BF3" w:rsidRPr="00B7329D">
        <w:rPr>
          <w:rFonts w:ascii="Times New Roman" w:hAnsi="Times New Roman"/>
          <w:b/>
          <w:iCs/>
          <w:sz w:val="28"/>
          <w:szCs w:val="28"/>
        </w:rPr>
        <w:t>/2026</w:t>
      </w:r>
      <w:r w:rsidR="0092359F" w:rsidRPr="00B7329D">
        <w:rPr>
          <w:rFonts w:ascii="Times New Roman" w:hAnsi="Times New Roman"/>
          <w:b/>
          <w:iCs/>
          <w:sz w:val="28"/>
          <w:szCs w:val="28"/>
        </w:rPr>
        <w:t xml:space="preserve"> </w:t>
      </w:r>
      <w:r w:rsidR="0092359F" w:rsidRPr="00B7329D">
        <w:rPr>
          <w:rFonts w:ascii="Times New Roman" w:hAnsi="Times New Roman"/>
          <w:iCs/>
          <w:sz w:val="28"/>
          <w:szCs w:val="28"/>
        </w:rPr>
        <w:t>để tổng hợp, hoàn chỉnh hồ sơ dự thảo, trình Ủy ban nhân dân Thành phố xem xét, ban hành</w:t>
      </w:r>
      <w:r w:rsidR="00744378" w:rsidRPr="00B7329D">
        <w:rPr>
          <w:rFonts w:ascii="Times New Roman" w:hAnsi="Times New Roman"/>
          <w:iCs/>
          <w:sz w:val="28"/>
          <w:szCs w:val="28"/>
        </w:rPr>
        <w:t xml:space="preserve"> theo quy định</w:t>
      </w:r>
      <w:r w:rsidR="0092359F" w:rsidRPr="00B7329D">
        <w:rPr>
          <w:rFonts w:ascii="Times New Roman" w:hAnsi="Times New Roman"/>
          <w:iCs/>
          <w:sz w:val="28"/>
          <w:szCs w:val="28"/>
        </w:rPr>
        <w:t>.</w:t>
      </w:r>
      <w:r w:rsidR="0092359F" w:rsidRPr="00B7329D">
        <w:rPr>
          <w:rFonts w:ascii="Times New Roman" w:hAnsi="Times New Roman"/>
          <w:sz w:val="28"/>
          <w:szCs w:val="28"/>
        </w:rPr>
        <w:t xml:space="preserve"> </w:t>
      </w:r>
    </w:p>
    <w:p w:rsidR="0092359F" w:rsidRPr="00B7329D" w:rsidRDefault="00744378"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Cs/>
          <w:iCs/>
          <w:sz w:val="28"/>
          <w:szCs w:val="28"/>
        </w:rPr>
      </w:pPr>
      <w:r w:rsidRPr="00B7329D">
        <w:rPr>
          <w:rFonts w:ascii="Times New Roman" w:hAnsi="Times New Roman"/>
          <w:sz w:val="28"/>
          <w:szCs w:val="28"/>
        </w:rPr>
        <w:lastRenderedPageBreak/>
        <w:t xml:space="preserve">Sau thời gian này, </w:t>
      </w:r>
      <w:r w:rsidR="00342D06" w:rsidRPr="00B7329D">
        <w:rPr>
          <w:rFonts w:ascii="Times New Roman" w:hAnsi="Times New Roman"/>
          <w:sz w:val="28"/>
          <w:szCs w:val="28"/>
        </w:rPr>
        <w:t xml:space="preserve">trường hợp </w:t>
      </w:r>
      <w:r w:rsidRPr="00B7329D">
        <w:rPr>
          <w:rFonts w:ascii="Times New Roman" w:hAnsi="Times New Roman"/>
          <w:sz w:val="28"/>
          <w:szCs w:val="28"/>
        </w:rPr>
        <w:t xml:space="preserve">các </w:t>
      </w:r>
      <w:r w:rsidRPr="00B7329D">
        <w:rPr>
          <w:rFonts w:ascii="Times New Roman" w:hAnsi="Times New Roman"/>
          <w:bCs/>
          <w:sz w:val="28"/>
          <w:szCs w:val="28"/>
        </w:rPr>
        <w:t xml:space="preserve">cơ quan, tổ chức, đơn vị </w:t>
      </w:r>
      <w:r w:rsidRPr="00B7329D">
        <w:rPr>
          <w:rFonts w:ascii="Times New Roman" w:hAnsi="Times New Roman"/>
          <w:sz w:val="28"/>
          <w:szCs w:val="28"/>
        </w:rPr>
        <w:t xml:space="preserve">không có ý kiến </w:t>
      </w:r>
      <w:r w:rsidR="00342D06" w:rsidRPr="00B7329D">
        <w:rPr>
          <w:rFonts w:ascii="Times New Roman" w:hAnsi="Times New Roman"/>
          <w:sz w:val="28"/>
          <w:szCs w:val="28"/>
        </w:rPr>
        <w:t xml:space="preserve">gửi về, </w:t>
      </w:r>
      <w:r w:rsidRPr="00B7329D">
        <w:rPr>
          <w:rFonts w:ascii="Times New Roman" w:hAnsi="Times New Roman"/>
          <w:sz w:val="28"/>
          <w:szCs w:val="28"/>
        </w:rPr>
        <w:t xml:space="preserve">xem như thống nhất </w:t>
      </w:r>
      <w:r w:rsidR="00885192" w:rsidRPr="00B7329D">
        <w:rPr>
          <w:rFonts w:ascii="Times New Roman" w:hAnsi="Times New Roman"/>
          <w:sz w:val="28"/>
          <w:szCs w:val="28"/>
        </w:rPr>
        <w:t xml:space="preserve">hồ sơ dự thảo Quyết định của Ủy ban nhân dân Thành phố </w:t>
      </w:r>
      <w:r w:rsidR="001E6BE2" w:rsidRPr="00B7329D">
        <w:rPr>
          <w:rFonts w:ascii="Times New Roman" w:hAnsi="Times New Roman"/>
          <w:color w:val="000000" w:themeColor="text1"/>
          <w:sz w:val="28"/>
          <w:szCs w:val="28"/>
        </w:rPr>
        <w:t xml:space="preserve">phân cấp </w:t>
      </w:r>
      <w:r w:rsidR="001E6BE2" w:rsidRPr="00B7329D">
        <w:rPr>
          <w:rFonts w:ascii="Times New Roman" w:hAnsi="Times New Roman"/>
          <w:bCs/>
          <w:color w:val="000000" w:themeColor="text1"/>
          <w:sz w:val="28"/>
          <w:szCs w:val="28"/>
          <w:lang w:val="pt-BR"/>
        </w:rPr>
        <w:t xml:space="preserve">thẩm quyền quyết định </w:t>
      </w:r>
      <w:r w:rsidR="001E6BE2" w:rsidRPr="00B7329D">
        <w:rPr>
          <w:rFonts w:ascii="Times New Roman" w:hAnsi="Times New Roman"/>
          <w:iCs/>
          <w:color w:val="000000" w:themeColor="text1"/>
          <w:sz w:val="28"/>
          <w:szCs w:val="28"/>
          <w:lang w:val="vi-VN"/>
        </w:rPr>
        <w:t xml:space="preserve">bổ sung số lượng, các loại máy móc, thiết bị </w:t>
      </w:r>
      <w:r w:rsidR="001E6BE2" w:rsidRPr="00B7329D">
        <w:rPr>
          <w:rFonts w:ascii="Times New Roman" w:hAnsi="Times New Roman"/>
          <w:iCs/>
          <w:color w:val="000000" w:themeColor="text1"/>
          <w:sz w:val="28"/>
          <w:szCs w:val="28"/>
        </w:rPr>
        <w:t xml:space="preserve">khác </w:t>
      </w:r>
      <w:r w:rsidR="001E6BE2" w:rsidRPr="00B7329D">
        <w:rPr>
          <w:rFonts w:ascii="Times New Roman" w:hAnsi="Times New Roman"/>
          <w:iCs/>
          <w:color w:val="000000" w:themeColor="text1"/>
          <w:sz w:val="28"/>
          <w:szCs w:val="28"/>
          <w:lang w:val="vi-VN"/>
        </w:rPr>
        <w:t xml:space="preserve">và điều chỉnh mức giá từ trên 15% đến không quá 30% so với </w:t>
      </w:r>
      <w:r w:rsidR="001E6BE2" w:rsidRPr="00B7329D">
        <w:rPr>
          <w:rFonts w:ascii="Times New Roman" w:hAnsi="Times New Roman"/>
          <w:iCs/>
          <w:color w:val="000000" w:themeColor="text1"/>
          <w:sz w:val="28"/>
          <w:szCs w:val="28"/>
        </w:rPr>
        <w:t xml:space="preserve">tiêu chuẩn, định mức </w:t>
      </w:r>
      <w:r w:rsidR="001E6BE2" w:rsidRPr="00B7329D">
        <w:rPr>
          <w:rFonts w:ascii="Times New Roman" w:hAnsi="Times New Roman"/>
          <w:iCs/>
          <w:color w:val="000000" w:themeColor="text1"/>
          <w:sz w:val="28"/>
          <w:szCs w:val="28"/>
          <w:lang w:val="vi-VN"/>
        </w:rPr>
        <w:t xml:space="preserve">quy định </w:t>
      </w:r>
      <w:r w:rsidR="001E6BE2" w:rsidRPr="00B7329D">
        <w:rPr>
          <w:rFonts w:ascii="Times New Roman" w:hAnsi="Times New Roman"/>
          <w:color w:val="000000" w:themeColor="text1"/>
          <w:sz w:val="28"/>
          <w:szCs w:val="28"/>
          <w:lang w:val="vi-VN"/>
        </w:rPr>
        <w:t>đối với máy móc, thiết bị phục vụ công tác các chức danh và máy móc, thiết bị phục vụ hoạt động chung trang bị tại phòng làm việc tại cơ quan, đơn vị thuộc phạm vi quản lý của Thành phố</w:t>
      </w:r>
      <w:r w:rsidRPr="00B7329D">
        <w:rPr>
          <w:rFonts w:ascii="Times New Roman" w:hAnsi="Times New Roman"/>
          <w:sz w:val="28"/>
          <w:szCs w:val="28"/>
        </w:rPr>
        <w:t>.</w:t>
      </w:r>
    </w:p>
    <w:p w:rsidR="00805564" w:rsidRPr="00B7329D" w:rsidRDefault="00805564"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sz w:val="28"/>
          <w:szCs w:val="28"/>
        </w:rPr>
      </w:pPr>
      <w:r w:rsidRPr="00B7329D">
        <w:rPr>
          <w:rFonts w:ascii="Times New Roman" w:hAnsi="Times New Roman"/>
          <w:sz w:val="28"/>
          <w:szCs w:val="28"/>
        </w:rPr>
        <w:t xml:space="preserve">Sở Tài chính đề nghị các cơ quan, tổ chức, đơn vị </w:t>
      </w:r>
      <w:r w:rsidR="00015DD3" w:rsidRPr="00B7329D">
        <w:rPr>
          <w:rFonts w:ascii="Times New Roman" w:hAnsi="Times New Roman"/>
          <w:sz w:val="28"/>
          <w:szCs w:val="28"/>
        </w:rPr>
        <w:t>phối hợp, thực hiện</w:t>
      </w:r>
      <w:r w:rsidRPr="00B7329D">
        <w:rPr>
          <w:rFonts w:ascii="Times New Roman" w:hAnsi="Times New Roman"/>
          <w:sz w:val="28"/>
          <w:szCs w:val="28"/>
        </w:rPr>
        <w:t>./.</w:t>
      </w:r>
    </w:p>
    <w:p w:rsidR="00744378" w:rsidRPr="001A3CC5" w:rsidRDefault="00744378"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Cs/>
          <w:i/>
          <w:sz w:val="28"/>
          <w:szCs w:val="28"/>
        </w:rPr>
      </w:pPr>
      <w:r w:rsidRPr="00B7329D">
        <w:rPr>
          <w:rFonts w:ascii="Times New Roman" w:hAnsi="Times New Roman"/>
          <w:bCs/>
          <w:i/>
          <w:sz w:val="28"/>
          <w:szCs w:val="28"/>
          <w:lang w:val="x-none"/>
        </w:rPr>
        <w:t>(</w:t>
      </w:r>
      <w:r w:rsidRPr="00B7329D">
        <w:rPr>
          <w:rFonts w:ascii="Times New Roman" w:hAnsi="Times New Roman"/>
          <w:bCs/>
          <w:i/>
          <w:sz w:val="28"/>
          <w:szCs w:val="28"/>
        </w:rPr>
        <w:t xml:space="preserve">Đính kèm </w:t>
      </w:r>
      <w:r w:rsidRPr="00B7329D">
        <w:rPr>
          <w:rFonts w:ascii="Times New Roman" w:hAnsi="Times New Roman"/>
          <w:bCs/>
          <w:i/>
          <w:sz w:val="28"/>
          <w:szCs w:val="28"/>
          <w:lang w:val="x-none"/>
        </w:rPr>
        <w:t xml:space="preserve">hồ sơ dự thảo </w:t>
      </w:r>
      <w:r w:rsidRPr="00B7329D">
        <w:rPr>
          <w:rFonts w:ascii="Times New Roman" w:hAnsi="Times New Roman"/>
          <w:bCs/>
          <w:i/>
          <w:sz w:val="28"/>
          <w:szCs w:val="28"/>
        </w:rPr>
        <w:t>Q</w:t>
      </w:r>
      <w:r w:rsidRPr="00B7329D">
        <w:rPr>
          <w:rFonts w:ascii="Times New Roman" w:hAnsi="Times New Roman"/>
          <w:bCs/>
          <w:i/>
          <w:sz w:val="28"/>
          <w:szCs w:val="28"/>
          <w:lang w:val="x-none"/>
        </w:rPr>
        <w:t>uyết định</w:t>
      </w:r>
      <w:r w:rsidRPr="00B7329D">
        <w:rPr>
          <w:rFonts w:ascii="Times New Roman" w:hAnsi="Times New Roman"/>
          <w:bCs/>
          <w:i/>
          <w:sz w:val="28"/>
          <w:szCs w:val="28"/>
        </w:rPr>
        <w:t xml:space="preserve"> bao gồm:</w:t>
      </w:r>
      <w:r w:rsidR="007E327D" w:rsidRPr="00B7329D">
        <w:rPr>
          <w:rFonts w:ascii="Times New Roman" w:hAnsi="Times New Roman"/>
          <w:bCs/>
          <w:i/>
          <w:sz w:val="28"/>
          <w:szCs w:val="28"/>
        </w:rPr>
        <w:t xml:space="preserve"> </w:t>
      </w:r>
      <w:r w:rsidR="00885192" w:rsidRPr="00B7329D">
        <w:rPr>
          <w:rFonts w:ascii="Times New Roman" w:hAnsi="Times New Roman"/>
          <w:bCs/>
          <w:i/>
          <w:sz w:val="28"/>
          <w:szCs w:val="28"/>
        </w:rPr>
        <w:t xml:space="preserve">(1) </w:t>
      </w:r>
      <w:r w:rsidRPr="00B7329D">
        <w:rPr>
          <w:rFonts w:ascii="Times New Roman" w:hAnsi="Times New Roman"/>
          <w:bCs/>
          <w:i/>
          <w:sz w:val="28"/>
          <w:szCs w:val="28"/>
          <w:lang w:val="x-none"/>
        </w:rPr>
        <w:t>Tờ trình của Sở Tài chính</w:t>
      </w:r>
      <w:r w:rsidRPr="00B7329D">
        <w:rPr>
          <w:rFonts w:ascii="Times New Roman" w:hAnsi="Times New Roman"/>
          <w:bCs/>
          <w:i/>
          <w:sz w:val="28"/>
          <w:szCs w:val="28"/>
        </w:rPr>
        <w:t>;</w:t>
      </w:r>
      <w:r w:rsidR="007E327D" w:rsidRPr="00B7329D">
        <w:rPr>
          <w:rFonts w:ascii="Times New Roman" w:hAnsi="Times New Roman"/>
          <w:bCs/>
          <w:i/>
          <w:sz w:val="28"/>
          <w:szCs w:val="28"/>
        </w:rPr>
        <w:t xml:space="preserve"> </w:t>
      </w:r>
      <w:r w:rsidR="00885192" w:rsidRPr="00B7329D">
        <w:rPr>
          <w:rFonts w:ascii="Times New Roman" w:hAnsi="Times New Roman"/>
          <w:bCs/>
          <w:i/>
          <w:sz w:val="28"/>
          <w:szCs w:val="28"/>
        </w:rPr>
        <w:t>(2)</w:t>
      </w:r>
      <w:r w:rsidRPr="00B7329D">
        <w:rPr>
          <w:rFonts w:ascii="Times New Roman" w:hAnsi="Times New Roman"/>
          <w:bCs/>
          <w:i/>
          <w:sz w:val="28"/>
          <w:szCs w:val="28"/>
        </w:rPr>
        <w:t xml:space="preserve"> Quyết định</w:t>
      </w:r>
      <w:r w:rsidRPr="00B7329D">
        <w:rPr>
          <w:rFonts w:ascii="Times New Roman" w:hAnsi="Times New Roman"/>
          <w:bCs/>
          <w:i/>
          <w:sz w:val="28"/>
          <w:szCs w:val="28"/>
          <w:lang w:val="x-none"/>
        </w:rPr>
        <w:t xml:space="preserve"> của Ủy ban nhân dân </w:t>
      </w:r>
      <w:r w:rsidRPr="00B7329D">
        <w:rPr>
          <w:rFonts w:ascii="Times New Roman" w:hAnsi="Times New Roman"/>
          <w:bCs/>
          <w:i/>
          <w:sz w:val="28"/>
          <w:szCs w:val="28"/>
        </w:rPr>
        <w:t>Thành phố</w:t>
      </w:r>
      <w:r w:rsidR="00885192" w:rsidRPr="00B7329D">
        <w:rPr>
          <w:rFonts w:ascii="Times New Roman" w:hAnsi="Times New Roman"/>
          <w:bCs/>
          <w:i/>
          <w:sz w:val="28"/>
          <w:szCs w:val="28"/>
        </w:rPr>
        <w:t xml:space="preserve">; (3) </w:t>
      </w:r>
      <w:r w:rsidR="001E6BE2" w:rsidRPr="00B7329D">
        <w:rPr>
          <w:rFonts w:ascii="Times New Roman" w:hAnsi="Times New Roman"/>
          <w:i/>
          <w:sz w:val="28"/>
          <w:szCs w:val="28"/>
        </w:rPr>
        <w:t xml:space="preserve">Bản so sánh, thuyết minh nội dung dự thảo; (4) </w:t>
      </w:r>
      <w:r w:rsidR="00885192" w:rsidRPr="00B7329D">
        <w:rPr>
          <w:rFonts w:ascii="Times New Roman" w:hAnsi="Times New Roman"/>
          <w:i/>
          <w:color w:val="000000" w:themeColor="text1"/>
          <w:sz w:val="28"/>
          <w:szCs w:val="28"/>
          <w:shd w:val="clear" w:color="auto" w:fill="FFFFFF"/>
        </w:rPr>
        <w:t>Bản đánh giá thủ tục hành chính, việc phân cấp, thực hiện nhiệm vụ, quyền hạn được phân cấp, việc ứng dụng, thúc đầy phát triển khoa học, công nghệ, đổi mới sáng tạo và chuyển đổi số</w:t>
      </w:r>
      <w:r w:rsidRPr="00B7329D">
        <w:rPr>
          <w:rFonts w:ascii="Times New Roman" w:hAnsi="Times New Roman"/>
          <w:bCs/>
          <w:i/>
          <w:sz w:val="28"/>
          <w:szCs w:val="28"/>
          <w:lang w:val="x-none"/>
        </w:rPr>
        <w:t>)</w:t>
      </w:r>
    </w:p>
    <w:tbl>
      <w:tblPr>
        <w:tblpPr w:leftFromText="180" w:rightFromText="180" w:vertAnchor="text" w:horzAnchor="margin" w:tblpX="-90" w:tblpY="85"/>
        <w:tblW w:w="9360" w:type="dxa"/>
        <w:tblLayout w:type="fixed"/>
        <w:tblLook w:val="0000" w:firstRow="0" w:lastRow="0" w:firstColumn="0" w:lastColumn="0" w:noHBand="0" w:noVBand="0"/>
      </w:tblPr>
      <w:tblGrid>
        <w:gridCol w:w="4950"/>
        <w:gridCol w:w="4410"/>
      </w:tblGrid>
      <w:tr w:rsidR="007B7F3C" w:rsidRPr="001A3CC5" w:rsidTr="00885192">
        <w:trPr>
          <w:trHeight w:val="1928"/>
        </w:trPr>
        <w:tc>
          <w:tcPr>
            <w:tcW w:w="4950" w:type="dxa"/>
          </w:tcPr>
          <w:p w:rsidR="007B7F3C" w:rsidRPr="001A3CC5" w:rsidRDefault="007B7F3C" w:rsidP="00885192">
            <w:pPr>
              <w:jc w:val="both"/>
              <w:rPr>
                <w:rFonts w:ascii="Times New Roman" w:hAnsi="Times New Roman"/>
                <w:b/>
                <w:i/>
              </w:rPr>
            </w:pPr>
            <w:r w:rsidRPr="001A3CC5">
              <w:rPr>
                <w:rFonts w:ascii="Times New Roman" w:hAnsi="Times New Roman"/>
                <w:b/>
                <w:i/>
              </w:rPr>
              <w:t>Nơi nhận:</w:t>
            </w:r>
          </w:p>
          <w:p w:rsidR="007B7F3C" w:rsidRPr="001A3CC5" w:rsidRDefault="007B7F3C" w:rsidP="00885192">
            <w:pPr>
              <w:jc w:val="both"/>
              <w:rPr>
                <w:rFonts w:ascii="Times New Roman" w:hAnsi="Times New Roman"/>
                <w:sz w:val="22"/>
                <w:szCs w:val="22"/>
              </w:rPr>
            </w:pPr>
            <w:r w:rsidRPr="001A3CC5">
              <w:rPr>
                <w:rFonts w:ascii="Times New Roman" w:hAnsi="Times New Roman"/>
                <w:sz w:val="22"/>
                <w:szCs w:val="22"/>
              </w:rPr>
              <w:t>- Như trên;</w:t>
            </w:r>
          </w:p>
          <w:p w:rsidR="007B7F3C" w:rsidRPr="001A3CC5" w:rsidRDefault="007B7F3C" w:rsidP="00885192">
            <w:pPr>
              <w:jc w:val="both"/>
              <w:rPr>
                <w:rFonts w:ascii="Times New Roman" w:hAnsi="Times New Roman"/>
                <w:sz w:val="22"/>
                <w:szCs w:val="22"/>
              </w:rPr>
            </w:pPr>
            <w:r w:rsidRPr="001A3CC5">
              <w:rPr>
                <w:rFonts w:ascii="Times New Roman" w:hAnsi="Times New Roman"/>
                <w:sz w:val="22"/>
                <w:szCs w:val="22"/>
              </w:rPr>
              <w:t xml:space="preserve">- UBNDTP </w:t>
            </w:r>
            <w:r w:rsidR="001E6BE2">
              <w:rPr>
                <w:rFonts w:ascii="Times New Roman" w:hAnsi="Times New Roman"/>
                <w:sz w:val="22"/>
                <w:szCs w:val="22"/>
              </w:rPr>
              <w:t>“</w:t>
            </w:r>
            <w:r w:rsidRPr="001A3CC5">
              <w:rPr>
                <w:rFonts w:ascii="Times New Roman" w:hAnsi="Times New Roman"/>
                <w:sz w:val="22"/>
                <w:szCs w:val="22"/>
              </w:rPr>
              <w:t xml:space="preserve">để </w:t>
            </w:r>
            <w:r w:rsidR="00E70361">
              <w:rPr>
                <w:rFonts w:ascii="Times New Roman" w:hAnsi="Times New Roman"/>
                <w:sz w:val="22"/>
                <w:szCs w:val="22"/>
              </w:rPr>
              <w:t>báo cáo</w:t>
            </w:r>
            <w:r w:rsidR="001E6BE2">
              <w:rPr>
                <w:rFonts w:ascii="Times New Roman" w:hAnsi="Times New Roman"/>
                <w:sz w:val="22"/>
                <w:szCs w:val="22"/>
              </w:rPr>
              <w:t>”</w:t>
            </w:r>
            <w:r w:rsidRPr="001A3CC5">
              <w:rPr>
                <w:rFonts w:ascii="Times New Roman" w:hAnsi="Times New Roman"/>
                <w:sz w:val="22"/>
                <w:szCs w:val="22"/>
              </w:rPr>
              <w:t>;</w:t>
            </w:r>
          </w:p>
          <w:p w:rsidR="007B7F3C" w:rsidRDefault="007B7F3C" w:rsidP="00885192">
            <w:pPr>
              <w:jc w:val="both"/>
              <w:rPr>
                <w:rFonts w:ascii="Times New Roman" w:hAnsi="Times New Roman"/>
                <w:sz w:val="22"/>
                <w:szCs w:val="22"/>
              </w:rPr>
            </w:pPr>
            <w:r w:rsidRPr="001A3CC5">
              <w:rPr>
                <w:rFonts w:ascii="Times New Roman" w:hAnsi="Times New Roman"/>
                <w:sz w:val="22"/>
                <w:szCs w:val="22"/>
              </w:rPr>
              <w:t>- GĐ, PGĐ;</w:t>
            </w:r>
          </w:p>
          <w:p w:rsidR="00E70361" w:rsidRPr="001A3CC5" w:rsidRDefault="00E70361" w:rsidP="00885192">
            <w:pPr>
              <w:jc w:val="both"/>
              <w:rPr>
                <w:rFonts w:ascii="Times New Roman" w:hAnsi="Times New Roman"/>
                <w:sz w:val="22"/>
                <w:szCs w:val="22"/>
              </w:rPr>
            </w:pPr>
            <w:r>
              <w:rPr>
                <w:rFonts w:ascii="Times New Roman" w:hAnsi="Times New Roman"/>
                <w:sz w:val="22"/>
                <w:szCs w:val="22"/>
              </w:rPr>
              <w:t>- P.CNTT “để đăng tải”;</w:t>
            </w:r>
          </w:p>
          <w:p w:rsidR="007B7F3C" w:rsidRPr="001A3CC5" w:rsidRDefault="007B7F3C" w:rsidP="00885192">
            <w:pPr>
              <w:jc w:val="both"/>
              <w:rPr>
                <w:rFonts w:ascii="Times New Roman" w:hAnsi="Times New Roman"/>
              </w:rPr>
            </w:pPr>
            <w:r w:rsidRPr="001A3CC5">
              <w:rPr>
                <w:rFonts w:ascii="Times New Roman" w:hAnsi="Times New Roman"/>
                <w:sz w:val="22"/>
                <w:szCs w:val="22"/>
              </w:rPr>
              <w:t>- Lưu: VT, QLCS.</w:t>
            </w:r>
            <w:r w:rsidR="00756757" w:rsidRPr="001A3CC5">
              <w:rPr>
                <w:rFonts w:ascii="Times New Roman" w:hAnsi="Times New Roman"/>
                <w:sz w:val="22"/>
                <w:szCs w:val="22"/>
              </w:rPr>
              <w:t>dtha</w:t>
            </w:r>
            <w:r w:rsidRPr="001A3CC5">
              <w:rPr>
                <w:rFonts w:ascii="Times New Roman" w:hAnsi="Times New Roman"/>
                <w:sz w:val="22"/>
                <w:szCs w:val="22"/>
              </w:rPr>
              <w:t>.(</w:t>
            </w:r>
            <w:r w:rsidR="001E6BE2">
              <w:rPr>
                <w:rFonts w:ascii="Times New Roman" w:hAnsi="Times New Roman"/>
                <w:sz w:val="22"/>
                <w:szCs w:val="22"/>
              </w:rPr>
              <w:t>01</w:t>
            </w:r>
            <w:r w:rsidRPr="001A3CC5">
              <w:rPr>
                <w:rFonts w:ascii="Times New Roman" w:hAnsi="Times New Roman"/>
                <w:sz w:val="22"/>
                <w:szCs w:val="22"/>
              </w:rPr>
              <w:t xml:space="preserve">)                                                                            </w:t>
            </w:r>
          </w:p>
        </w:tc>
        <w:tc>
          <w:tcPr>
            <w:tcW w:w="4410" w:type="dxa"/>
          </w:tcPr>
          <w:p w:rsidR="007B7F3C" w:rsidRPr="001A3CC5" w:rsidRDefault="007B7F3C" w:rsidP="00885192">
            <w:pPr>
              <w:spacing w:after="120"/>
              <w:ind w:right="-43"/>
              <w:jc w:val="center"/>
              <w:rPr>
                <w:rFonts w:ascii="Times New Roman" w:hAnsi="Times New Roman"/>
                <w:b/>
                <w:bCs/>
                <w:sz w:val="28"/>
                <w:szCs w:val="28"/>
              </w:rPr>
            </w:pPr>
            <w:r w:rsidRPr="001A3CC5">
              <w:rPr>
                <w:rFonts w:ascii="Times New Roman" w:hAnsi="Times New Roman"/>
                <w:b/>
                <w:bCs/>
                <w:sz w:val="28"/>
                <w:szCs w:val="28"/>
              </w:rPr>
              <w:t>KT.GIÁM ĐỐC</w:t>
            </w:r>
            <w:r w:rsidR="00885192" w:rsidRPr="001A3CC5">
              <w:rPr>
                <w:rFonts w:ascii="Times New Roman" w:hAnsi="Times New Roman"/>
                <w:b/>
                <w:bCs/>
                <w:sz w:val="28"/>
                <w:szCs w:val="28"/>
              </w:rPr>
              <w:br/>
            </w:r>
            <w:r w:rsidRPr="001A3CC5">
              <w:rPr>
                <w:rFonts w:ascii="Times New Roman" w:hAnsi="Times New Roman"/>
                <w:b/>
                <w:bCs/>
                <w:sz w:val="28"/>
                <w:szCs w:val="28"/>
              </w:rPr>
              <w:t>PHÓ GIÁM ĐỐC</w:t>
            </w:r>
          </w:p>
          <w:p w:rsidR="007B7F3C" w:rsidRPr="001A3CC5" w:rsidRDefault="007B7F3C" w:rsidP="00885192">
            <w:pPr>
              <w:spacing w:after="120"/>
              <w:ind w:right="-43"/>
              <w:jc w:val="center"/>
              <w:rPr>
                <w:rFonts w:ascii="Times New Roman" w:hAnsi="Times New Roman"/>
                <w:b/>
                <w:bCs/>
                <w:sz w:val="28"/>
                <w:szCs w:val="28"/>
              </w:rPr>
            </w:pPr>
          </w:p>
          <w:p w:rsidR="007B7F3C" w:rsidRPr="001A3CC5" w:rsidRDefault="007B7F3C" w:rsidP="00885192">
            <w:pPr>
              <w:spacing w:after="120"/>
              <w:ind w:right="-43"/>
              <w:jc w:val="center"/>
              <w:rPr>
                <w:rFonts w:ascii="Times New Roman" w:hAnsi="Times New Roman"/>
                <w:b/>
                <w:bCs/>
                <w:sz w:val="28"/>
                <w:szCs w:val="28"/>
              </w:rPr>
            </w:pPr>
          </w:p>
          <w:p w:rsidR="00885192" w:rsidRPr="001A3CC5" w:rsidRDefault="00885192" w:rsidP="00885192">
            <w:pPr>
              <w:spacing w:after="120"/>
              <w:ind w:right="-43"/>
              <w:jc w:val="center"/>
              <w:rPr>
                <w:rFonts w:ascii="Times New Roman" w:hAnsi="Times New Roman"/>
                <w:b/>
                <w:bCs/>
                <w:sz w:val="28"/>
                <w:szCs w:val="28"/>
              </w:rPr>
            </w:pPr>
          </w:p>
          <w:p w:rsidR="007B7F3C" w:rsidRPr="001A3CC5" w:rsidRDefault="007B7F3C" w:rsidP="00885192">
            <w:pPr>
              <w:spacing w:after="120"/>
              <w:ind w:right="-43"/>
              <w:jc w:val="center"/>
              <w:rPr>
                <w:rFonts w:ascii="Times New Roman" w:hAnsi="Times New Roman"/>
                <w:b/>
                <w:bCs/>
                <w:sz w:val="26"/>
                <w:szCs w:val="26"/>
              </w:rPr>
            </w:pPr>
            <w:r w:rsidRPr="001A3CC5">
              <w:rPr>
                <w:rFonts w:ascii="Times New Roman" w:hAnsi="Times New Roman"/>
                <w:b/>
                <w:bCs/>
                <w:sz w:val="28"/>
                <w:szCs w:val="28"/>
              </w:rPr>
              <w:t>Nguyễn Ngọc Thảo</w:t>
            </w:r>
          </w:p>
        </w:tc>
      </w:tr>
    </w:tbl>
    <w:p w:rsidR="00805564" w:rsidRPr="00342D06" w:rsidRDefault="00805564" w:rsidP="00805564">
      <w:pPr>
        <w:rPr>
          <w:rFonts w:ascii="Times New Roman" w:hAnsi="Times New Roman"/>
          <w:sz w:val="25"/>
          <w:szCs w:val="25"/>
        </w:rPr>
      </w:pPr>
      <w:bookmarkStart w:id="29" w:name="_GoBack"/>
      <w:bookmarkEnd w:id="29"/>
    </w:p>
    <w:sectPr w:rsidR="00805564" w:rsidRPr="00342D06" w:rsidSect="00805564">
      <w:headerReference w:type="default" r:id="rId8"/>
      <w:headerReference w:type="first" r:id="rId9"/>
      <w:pgSz w:w="11907" w:h="16840"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EAB" w:rsidRPr="00342D06" w:rsidRDefault="00F01EAB" w:rsidP="009C4E6B">
      <w:pPr>
        <w:rPr>
          <w:sz w:val="23"/>
          <w:szCs w:val="23"/>
        </w:rPr>
      </w:pPr>
      <w:r w:rsidRPr="00342D06">
        <w:rPr>
          <w:sz w:val="23"/>
          <w:szCs w:val="23"/>
        </w:rPr>
        <w:separator/>
      </w:r>
    </w:p>
  </w:endnote>
  <w:endnote w:type="continuationSeparator" w:id="0">
    <w:p w:rsidR="00F01EAB" w:rsidRPr="00342D06" w:rsidRDefault="00F01EAB" w:rsidP="009C4E6B">
      <w:pPr>
        <w:rPr>
          <w:sz w:val="23"/>
          <w:szCs w:val="23"/>
        </w:rPr>
      </w:pPr>
      <w:r w:rsidRPr="00342D0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EAB" w:rsidRPr="00342D06" w:rsidRDefault="00F01EAB" w:rsidP="009C4E6B">
      <w:pPr>
        <w:rPr>
          <w:sz w:val="23"/>
          <w:szCs w:val="23"/>
        </w:rPr>
      </w:pPr>
      <w:r w:rsidRPr="00342D06">
        <w:rPr>
          <w:sz w:val="23"/>
          <w:szCs w:val="23"/>
        </w:rPr>
        <w:separator/>
      </w:r>
    </w:p>
  </w:footnote>
  <w:footnote w:type="continuationSeparator" w:id="0">
    <w:p w:rsidR="00F01EAB" w:rsidRPr="00342D06" w:rsidRDefault="00F01EAB" w:rsidP="009C4E6B">
      <w:pPr>
        <w:rPr>
          <w:sz w:val="23"/>
          <w:szCs w:val="23"/>
        </w:rPr>
      </w:pPr>
      <w:r w:rsidRPr="00342D0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923986187"/>
      <w:docPartObj>
        <w:docPartGallery w:val="Page Numbers (Top of Page)"/>
        <w:docPartUnique/>
      </w:docPartObj>
    </w:sdtPr>
    <w:sdtEndPr>
      <w:rPr>
        <w:noProof/>
      </w:rPr>
    </w:sdtEndPr>
    <w:sdtContent>
      <w:p w:rsidR="00C61CD0" w:rsidRPr="00342D06" w:rsidRDefault="00C61CD0">
        <w:pPr>
          <w:pStyle w:val="Header"/>
          <w:jc w:val="center"/>
          <w:rPr>
            <w:sz w:val="23"/>
            <w:szCs w:val="23"/>
          </w:rPr>
        </w:pPr>
        <w:r w:rsidRPr="00342D06">
          <w:rPr>
            <w:sz w:val="23"/>
            <w:szCs w:val="23"/>
          </w:rPr>
          <w:fldChar w:fldCharType="begin"/>
        </w:r>
        <w:r w:rsidRPr="00342D06">
          <w:rPr>
            <w:sz w:val="23"/>
            <w:szCs w:val="23"/>
          </w:rPr>
          <w:instrText xml:space="preserve"> PAGE   \* MERGEFORMAT </w:instrText>
        </w:r>
        <w:r w:rsidRPr="00342D06">
          <w:rPr>
            <w:sz w:val="23"/>
            <w:szCs w:val="23"/>
          </w:rPr>
          <w:fldChar w:fldCharType="separate"/>
        </w:r>
        <w:r w:rsidRPr="00342D06">
          <w:rPr>
            <w:noProof/>
            <w:sz w:val="23"/>
            <w:szCs w:val="23"/>
          </w:rPr>
          <w:t>2</w:t>
        </w:r>
        <w:r w:rsidRPr="00342D06">
          <w:rPr>
            <w:noProof/>
            <w:sz w:val="23"/>
            <w:szCs w:val="23"/>
          </w:rPr>
          <w:fldChar w:fldCharType="end"/>
        </w:r>
      </w:p>
    </w:sdtContent>
  </w:sdt>
  <w:p w:rsidR="00C61CD0" w:rsidRPr="00342D06" w:rsidRDefault="00C61CD0">
    <w:pPr>
      <w:pStyle w:val="Header"/>
      <w:rPr>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D0" w:rsidRPr="00342D06" w:rsidRDefault="00C61CD0">
    <w:pPr>
      <w:pStyle w:val="Header"/>
      <w:jc w:val="center"/>
      <w:rPr>
        <w:sz w:val="23"/>
        <w:szCs w:val="23"/>
      </w:rPr>
    </w:pPr>
  </w:p>
  <w:p w:rsidR="00C61CD0" w:rsidRPr="00342D06" w:rsidRDefault="00C61CD0">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7758A"/>
    <w:multiLevelType w:val="hybridMultilevel"/>
    <w:tmpl w:val="F014AEBE"/>
    <w:lvl w:ilvl="0" w:tplc="8F4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306C8"/>
    <w:rsid w:val="0003341B"/>
    <w:rsid w:val="00035CE1"/>
    <w:rsid w:val="00043DCB"/>
    <w:rsid w:val="0004742A"/>
    <w:rsid w:val="000500AE"/>
    <w:rsid w:val="000909AA"/>
    <w:rsid w:val="00097D02"/>
    <w:rsid w:val="000B1511"/>
    <w:rsid w:val="000D19F1"/>
    <w:rsid w:val="000D7905"/>
    <w:rsid w:val="001152D2"/>
    <w:rsid w:val="001217F0"/>
    <w:rsid w:val="001524D6"/>
    <w:rsid w:val="00153CDF"/>
    <w:rsid w:val="00157427"/>
    <w:rsid w:val="001728B4"/>
    <w:rsid w:val="00184951"/>
    <w:rsid w:val="00194F85"/>
    <w:rsid w:val="001A1A9F"/>
    <w:rsid w:val="001A3CC5"/>
    <w:rsid w:val="001C104C"/>
    <w:rsid w:val="001E6BE2"/>
    <w:rsid w:val="002077F0"/>
    <w:rsid w:val="00221FF2"/>
    <w:rsid w:val="00236CAF"/>
    <w:rsid w:val="0027010F"/>
    <w:rsid w:val="002834A7"/>
    <w:rsid w:val="00285E8A"/>
    <w:rsid w:val="00292A33"/>
    <w:rsid w:val="00295C24"/>
    <w:rsid w:val="002B062F"/>
    <w:rsid w:val="002B531F"/>
    <w:rsid w:val="002C7FC0"/>
    <w:rsid w:val="002E70F5"/>
    <w:rsid w:val="002F6C6B"/>
    <w:rsid w:val="00303914"/>
    <w:rsid w:val="00311CBF"/>
    <w:rsid w:val="003335C2"/>
    <w:rsid w:val="00342D06"/>
    <w:rsid w:val="003620A7"/>
    <w:rsid w:val="003626BD"/>
    <w:rsid w:val="00362D61"/>
    <w:rsid w:val="003663A2"/>
    <w:rsid w:val="003740E2"/>
    <w:rsid w:val="00395575"/>
    <w:rsid w:val="003A61A3"/>
    <w:rsid w:val="003C01C8"/>
    <w:rsid w:val="003C304D"/>
    <w:rsid w:val="003F454D"/>
    <w:rsid w:val="003F4906"/>
    <w:rsid w:val="00423123"/>
    <w:rsid w:val="004338DE"/>
    <w:rsid w:val="00434EF2"/>
    <w:rsid w:val="00436A76"/>
    <w:rsid w:val="00461969"/>
    <w:rsid w:val="0046535B"/>
    <w:rsid w:val="004844D1"/>
    <w:rsid w:val="00487CBA"/>
    <w:rsid w:val="00487F50"/>
    <w:rsid w:val="00492219"/>
    <w:rsid w:val="00492E31"/>
    <w:rsid w:val="0049332C"/>
    <w:rsid w:val="00493AF0"/>
    <w:rsid w:val="00495FE0"/>
    <w:rsid w:val="004C70C2"/>
    <w:rsid w:val="004D0827"/>
    <w:rsid w:val="004D60E3"/>
    <w:rsid w:val="004E6B3D"/>
    <w:rsid w:val="004F3635"/>
    <w:rsid w:val="00505A00"/>
    <w:rsid w:val="00533FD8"/>
    <w:rsid w:val="00575F41"/>
    <w:rsid w:val="005765D5"/>
    <w:rsid w:val="005A2BF3"/>
    <w:rsid w:val="005A7380"/>
    <w:rsid w:val="005C3A25"/>
    <w:rsid w:val="005C3DC0"/>
    <w:rsid w:val="005E2329"/>
    <w:rsid w:val="005E2863"/>
    <w:rsid w:val="005F11B0"/>
    <w:rsid w:val="0061540B"/>
    <w:rsid w:val="00626D59"/>
    <w:rsid w:val="00636DAE"/>
    <w:rsid w:val="006573EC"/>
    <w:rsid w:val="006644C0"/>
    <w:rsid w:val="006719B2"/>
    <w:rsid w:val="006A7058"/>
    <w:rsid w:val="006A7B3C"/>
    <w:rsid w:val="006D7D71"/>
    <w:rsid w:val="006E3AD3"/>
    <w:rsid w:val="006F26BF"/>
    <w:rsid w:val="00721598"/>
    <w:rsid w:val="00721B65"/>
    <w:rsid w:val="0072541C"/>
    <w:rsid w:val="0073033A"/>
    <w:rsid w:val="00744378"/>
    <w:rsid w:val="00756757"/>
    <w:rsid w:val="0076086D"/>
    <w:rsid w:val="007729E0"/>
    <w:rsid w:val="00795DCC"/>
    <w:rsid w:val="007A51FC"/>
    <w:rsid w:val="007B0EA6"/>
    <w:rsid w:val="007B7F3C"/>
    <w:rsid w:val="007C3415"/>
    <w:rsid w:val="007E327D"/>
    <w:rsid w:val="007F1AA1"/>
    <w:rsid w:val="007F41C5"/>
    <w:rsid w:val="007F59AD"/>
    <w:rsid w:val="008018AF"/>
    <w:rsid w:val="00802D9A"/>
    <w:rsid w:val="00805564"/>
    <w:rsid w:val="00835185"/>
    <w:rsid w:val="008367CD"/>
    <w:rsid w:val="008457C6"/>
    <w:rsid w:val="0084722D"/>
    <w:rsid w:val="008569D3"/>
    <w:rsid w:val="00880531"/>
    <w:rsid w:val="00883663"/>
    <w:rsid w:val="00885192"/>
    <w:rsid w:val="00892AB9"/>
    <w:rsid w:val="008A64EC"/>
    <w:rsid w:val="008C6808"/>
    <w:rsid w:val="008E39B8"/>
    <w:rsid w:val="008E4228"/>
    <w:rsid w:val="008E4CB2"/>
    <w:rsid w:val="009047BB"/>
    <w:rsid w:val="00921860"/>
    <w:rsid w:val="0092359F"/>
    <w:rsid w:val="00945544"/>
    <w:rsid w:val="0096089D"/>
    <w:rsid w:val="0096178F"/>
    <w:rsid w:val="009747CB"/>
    <w:rsid w:val="009A7CE0"/>
    <w:rsid w:val="009C4E6B"/>
    <w:rsid w:val="009D2588"/>
    <w:rsid w:val="009E7F16"/>
    <w:rsid w:val="009F09B4"/>
    <w:rsid w:val="009F65C5"/>
    <w:rsid w:val="00A3785D"/>
    <w:rsid w:val="00A4735E"/>
    <w:rsid w:val="00A541E7"/>
    <w:rsid w:val="00A561E7"/>
    <w:rsid w:val="00A6611A"/>
    <w:rsid w:val="00A87354"/>
    <w:rsid w:val="00A9077D"/>
    <w:rsid w:val="00A97067"/>
    <w:rsid w:val="00AB2854"/>
    <w:rsid w:val="00AB7C8B"/>
    <w:rsid w:val="00AF28B0"/>
    <w:rsid w:val="00AF42D5"/>
    <w:rsid w:val="00B073F2"/>
    <w:rsid w:val="00B11D49"/>
    <w:rsid w:val="00B136B7"/>
    <w:rsid w:val="00B168FF"/>
    <w:rsid w:val="00B205AE"/>
    <w:rsid w:val="00B25FFC"/>
    <w:rsid w:val="00B34D1C"/>
    <w:rsid w:val="00B477CF"/>
    <w:rsid w:val="00B704B7"/>
    <w:rsid w:val="00B7329D"/>
    <w:rsid w:val="00B96531"/>
    <w:rsid w:val="00BF3C23"/>
    <w:rsid w:val="00C11833"/>
    <w:rsid w:val="00C11A53"/>
    <w:rsid w:val="00C17B30"/>
    <w:rsid w:val="00C27043"/>
    <w:rsid w:val="00C304B8"/>
    <w:rsid w:val="00C61CD0"/>
    <w:rsid w:val="00C81596"/>
    <w:rsid w:val="00C81598"/>
    <w:rsid w:val="00C906F7"/>
    <w:rsid w:val="00C926B0"/>
    <w:rsid w:val="00CD06C4"/>
    <w:rsid w:val="00CE0C81"/>
    <w:rsid w:val="00CE2365"/>
    <w:rsid w:val="00D04137"/>
    <w:rsid w:val="00D6297B"/>
    <w:rsid w:val="00D64F2C"/>
    <w:rsid w:val="00D94BB0"/>
    <w:rsid w:val="00D97625"/>
    <w:rsid w:val="00DA1247"/>
    <w:rsid w:val="00DB4828"/>
    <w:rsid w:val="00DB582E"/>
    <w:rsid w:val="00DC7D07"/>
    <w:rsid w:val="00DE0188"/>
    <w:rsid w:val="00DE0718"/>
    <w:rsid w:val="00E01B0D"/>
    <w:rsid w:val="00E208C9"/>
    <w:rsid w:val="00E42DA6"/>
    <w:rsid w:val="00E5778F"/>
    <w:rsid w:val="00E64CA0"/>
    <w:rsid w:val="00E670B0"/>
    <w:rsid w:val="00E70361"/>
    <w:rsid w:val="00E71664"/>
    <w:rsid w:val="00E76257"/>
    <w:rsid w:val="00EB7D53"/>
    <w:rsid w:val="00EC66BA"/>
    <w:rsid w:val="00EE1211"/>
    <w:rsid w:val="00EE559E"/>
    <w:rsid w:val="00F01EAB"/>
    <w:rsid w:val="00F30E41"/>
    <w:rsid w:val="00F54EB2"/>
    <w:rsid w:val="00F57E39"/>
    <w:rsid w:val="00F64077"/>
    <w:rsid w:val="00F73B9B"/>
    <w:rsid w:val="00F747FF"/>
    <w:rsid w:val="00F816CC"/>
    <w:rsid w:val="00F81964"/>
    <w:rsid w:val="00FA12EA"/>
    <w:rsid w:val="00FA36B1"/>
    <w:rsid w:val="00FA425D"/>
    <w:rsid w:val="00FA5C32"/>
    <w:rsid w:val="00FB036C"/>
    <w:rsid w:val="00FB0FFB"/>
    <w:rsid w:val="00FC61A7"/>
    <w:rsid w:val="00FC7BC2"/>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19D61"/>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4E6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9C4E6B"/>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 w:type="paragraph" w:styleId="Title">
    <w:name w:val="Title"/>
    <w:basedOn w:val="Normal"/>
    <w:next w:val="Normal"/>
    <w:link w:val="TitleChar"/>
    <w:uiPriority w:val="10"/>
    <w:qFormat/>
    <w:rsid w:val="009F09B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B4"/>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semiHidden/>
    <w:unhideWhenUsed/>
    <w:rsid w:val="004D08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994692">
      <w:bodyDiv w:val="1"/>
      <w:marLeft w:val="0"/>
      <w:marRight w:val="0"/>
      <w:marTop w:val="0"/>
      <w:marBottom w:val="0"/>
      <w:divBdr>
        <w:top w:val="none" w:sz="0" w:space="0" w:color="auto"/>
        <w:left w:val="none" w:sz="0" w:space="0" w:color="auto"/>
        <w:bottom w:val="none" w:sz="0" w:space="0" w:color="auto"/>
        <w:right w:val="none" w:sz="0" w:space="0" w:color="auto"/>
      </w:divBdr>
    </w:div>
    <w:div w:id="1103650941">
      <w:bodyDiv w:val="1"/>
      <w:marLeft w:val="0"/>
      <w:marRight w:val="0"/>
      <w:marTop w:val="0"/>
      <w:marBottom w:val="0"/>
      <w:divBdr>
        <w:top w:val="none" w:sz="0" w:space="0" w:color="auto"/>
        <w:left w:val="none" w:sz="0" w:space="0" w:color="auto"/>
        <w:bottom w:val="none" w:sz="0" w:space="0" w:color="auto"/>
        <w:right w:val="none" w:sz="0" w:space="0" w:color="auto"/>
      </w:divBdr>
    </w:div>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F4178-EAC7-4B8D-B100-B98FC2B41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User</cp:lastModifiedBy>
  <cp:revision>12</cp:revision>
  <cp:lastPrinted>2026-01-14T00:46:00Z</cp:lastPrinted>
  <dcterms:created xsi:type="dcterms:W3CDTF">2026-06-04T09:08:00Z</dcterms:created>
  <dcterms:modified xsi:type="dcterms:W3CDTF">2026-06-05T06:56:00Z</dcterms:modified>
</cp:coreProperties>
</file>